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44EB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39DED492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348DBFC7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2462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D030DD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9377F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11880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4403C3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F7C0A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49F7E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5B45F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53D16D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DD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9F654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A08DC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106C2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B6EBF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22BF01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4A24EBB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831" w:type="dxa"/>
            <w:vAlign w:val="center"/>
          </w:tcPr>
          <w:p w14:paraId="31B30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C51ED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E01DF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18EFCD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42A736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53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3AE8A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A10AC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CAFC6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0E6551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5FFF40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A5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29" w:type="dxa"/>
            <w:vMerge w:val="restart"/>
            <w:vAlign w:val="center"/>
          </w:tcPr>
          <w:p w14:paraId="3EE5B7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DB923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128C7F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3301E1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Merge w:val="restart"/>
            <w:vAlign w:val="center"/>
          </w:tcPr>
          <w:p w14:paraId="6A36A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A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3FEB86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31" w:type="dxa"/>
            <w:gridSpan w:val="3"/>
            <w:vAlign w:val="center"/>
          </w:tcPr>
          <w:p w14:paraId="3DF64122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Merge w:val="continue"/>
            <w:vAlign w:val="center"/>
          </w:tcPr>
          <w:p w14:paraId="2B2D81C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89" w:type="dxa"/>
            <w:gridSpan w:val="3"/>
            <w:vMerge w:val="continue"/>
            <w:vAlign w:val="center"/>
          </w:tcPr>
          <w:p w14:paraId="0BD893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8E7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2B49BB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469A86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3136B5FF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1AF0BC3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070ABB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D789EB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76DA96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E5ABE3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2C8DF9A"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</w:p>
          <w:p w14:paraId="319D4186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858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1F22C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29883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4FFC363B">
            <w:pPr>
              <w:rPr>
                <w:rFonts w:asciiTheme="minorEastAsia" w:hAnsiTheme="minorEastAsia"/>
                <w:szCs w:val="21"/>
              </w:rPr>
            </w:pPr>
          </w:p>
          <w:p w14:paraId="19B94622">
            <w:pPr>
              <w:rPr>
                <w:rFonts w:asciiTheme="minorEastAsia" w:hAnsiTheme="minorEastAsia"/>
                <w:szCs w:val="21"/>
              </w:rPr>
            </w:pPr>
          </w:p>
          <w:p w14:paraId="73C451E0">
            <w:pPr>
              <w:rPr>
                <w:rFonts w:asciiTheme="minorEastAsia" w:hAnsiTheme="minorEastAsia"/>
                <w:szCs w:val="21"/>
              </w:rPr>
            </w:pPr>
          </w:p>
          <w:p w14:paraId="4D86022C">
            <w:pPr>
              <w:rPr>
                <w:rFonts w:asciiTheme="minorEastAsia" w:hAnsiTheme="minorEastAsia"/>
                <w:szCs w:val="21"/>
              </w:rPr>
            </w:pPr>
          </w:p>
          <w:p w14:paraId="290E3F4E">
            <w:pPr>
              <w:rPr>
                <w:rFonts w:asciiTheme="minorEastAsia" w:hAnsiTheme="minorEastAsia"/>
                <w:szCs w:val="21"/>
              </w:rPr>
            </w:pPr>
          </w:p>
          <w:p w14:paraId="2BEF6F05">
            <w:pPr>
              <w:rPr>
                <w:rFonts w:hint="eastAsia" w:asciiTheme="minorEastAsia" w:hAnsiTheme="minorEastAsia"/>
                <w:szCs w:val="21"/>
              </w:rPr>
            </w:pPr>
          </w:p>
          <w:p w14:paraId="1B82E803">
            <w:pPr>
              <w:rPr>
                <w:rFonts w:asciiTheme="minorEastAsia" w:hAnsiTheme="minorEastAsia"/>
                <w:szCs w:val="21"/>
              </w:rPr>
            </w:pPr>
          </w:p>
          <w:p w14:paraId="080B82BA">
            <w:pPr>
              <w:rPr>
                <w:rFonts w:asciiTheme="minorEastAsia" w:hAnsiTheme="minorEastAsia"/>
                <w:szCs w:val="21"/>
              </w:rPr>
            </w:pPr>
          </w:p>
          <w:p w14:paraId="3CA2BF8F">
            <w:pPr>
              <w:rPr>
                <w:rFonts w:asciiTheme="minorEastAsia" w:hAnsiTheme="minorEastAsia"/>
                <w:szCs w:val="21"/>
              </w:rPr>
            </w:pPr>
          </w:p>
          <w:p w14:paraId="4A9BAE4F">
            <w:pPr>
              <w:rPr>
                <w:rFonts w:asciiTheme="minorEastAsia" w:hAnsiTheme="minorEastAsia"/>
                <w:szCs w:val="21"/>
              </w:rPr>
            </w:pPr>
          </w:p>
          <w:p w14:paraId="517AF2FA">
            <w:pPr>
              <w:rPr>
                <w:rFonts w:asciiTheme="minorEastAsia" w:hAnsiTheme="minorEastAsia"/>
                <w:szCs w:val="21"/>
              </w:rPr>
            </w:pPr>
          </w:p>
          <w:p w14:paraId="74C83855">
            <w:pPr>
              <w:rPr>
                <w:rFonts w:hint="eastAsia" w:asciiTheme="minorEastAsia" w:hAnsiTheme="minorEastAsia"/>
                <w:szCs w:val="21"/>
              </w:rPr>
            </w:pPr>
          </w:p>
          <w:p w14:paraId="40261B13">
            <w:pPr>
              <w:rPr>
                <w:rFonts w:asciiTheme="minorEastAsia" w:hAnsiTheme="minorEastAsia"/>
                <w:szCs w:val="21"/>
              </w:rPr>
            </w:pPr>
          </w:p>
          <w:p w14:paraId="5783873A">
            <w:pPr>
              <w:rPr>
                <w:rFonts w:hint="eastAsia" w:asciiTheme="minorEastAsia" w:hAnsiTheme="minorEastAsia"/>
                <w:szCs w:val="21"/>
              </w:rPr>
            </w:pPr>
          </w:p>
          <w:p w14:paraId="10E98E08">
            <w:pPr>
              <w:rPr>
                <w:rFonts w:asciiTheme="minorEastAsia" w:hAnsiTheme="minorEastAsia"/>
                <w:szCs w:val="21"/>
              </w:rPr>
            </w:pPr>
          </w:p>
          <w:p w14:paraId="6AFA927C">
            <w:pPr>
              <w:rPr>
                <w:rFonts w:asciiTheme="minorEastAsia" w:hAnsiTheme="minorEastAsia"/>
                <w:szCs w:val="21"/>
              </w:rPr>
            </w:pPr>
          </w:p>
          <w:p w14:paraId="29D28720">
            <w:pPr>
              <w:rPr>
                <w:rFonts w:asciiTheme="minorEastAsia" w:hAnsiTheme="minorEastAsia"/>
                <w:szCs w:val="21"/>
              </w:rPr>
            </w:pPr>
          </w:p>
          <w:p w14:paraId="0C9695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7F78534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3DBDE07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1755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35CD12C0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45D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38B93C9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35558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E29CB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14763496">
            <w:pPr>
              <w:rPr>
                <w:rFonts w:asciiTheme="minorEastAsia" w:hAnsiTheme="minorEastAsia"/>
                <w:szCs w:val="21"/>
              </w:rPr>
            </w:pPr>
          </w:p>
          <w:p w14:paraId="15CC2873">
            <w:pPr>
              <w:rPr>
                <w:rFonts w:asciiTheme="minorEastAsia" w:hAnsiTheme="minorEastAsia"/>
                <w:szCs w:val="21"/>
              </w:rPr>
            </w:pPr>
          </w:p>
          <w:p w14:paraId="543881F8">
            <w:pPr>
              <w:rPr>
                <w:rFonts w:asciiTheme="minorEastAsia" w:hAnsiTheme="minorEastAsia"/>
                <w:szCs w:val="21"/>
              </w:rPr>
            </w:pPr>
          </w:p>
          <w:p w14:paraId="16DED7CB">
            <w:pPr>
              <w:rPr>
                <w:rFonts w:asciiTheme="minorEastAsia" w:hAnsiTheme="minorEastAsia"/>
                <w:szCs w:val="21"/>
              </w:rPr>
            </w:pPr>
          </w:p>
          <w:p w14:paraId="7E095245">
            <w:pPr>
              <w:rPr>
                <w:rFonts w:asciiTheme="minorEastAsia" w:hAnsiTheme="minorEastAsia"/>
                <w:szCs w:val="21"/>
              </w:rPr>
            </w:pPr>
          </w:p>
          <w:p w14:paraId="46A624DD">
            <w:pPr>
              <w:rPr>
                <w:rFonts w:asciiTheme="minorEastAsia" w:hAnsiTheme="minorEastAsia"/>
                <w:szCs w:val="21"/>
              </w:rPr>
            </w:pPr>
          </w:p>
          <w:p w14:paraId="6EE11F9A">
            <w:pPr>
              <w:rPr>
                <w:rFonts w:asciiTheme="minorEastAsia" w:hAnsiTheme="minorEastAsia"/>
                <w:szCs w:val="21"/>
              </w:rPr>
            </w:pPr>
          </w:p>
          <w:p w14:paraId="4D8657AC">
            <w:pPr>
              <w:rPr>
                <w:rFonts w:asciiTheme="minorEastAsia" w:hAnsiTheme="minorEastAsia"/>
                <w:szCs w:val="21"/>
              </w:rPr>
            </w:pPr>
          </w:p>
          <w:p w14:paraId="35DE3DB9">
            <w:pPr>
              <w:rPr>
                <w:rFonts w:asciiTheme="minorEastAsia" w:hAnsiTheme="minorEastAsia"/>
                <w:szCs w:val="21"/>
              </w:rPr>
            </w:pPr>
          </w:p>
          <w:p w14:paraId="34D042B6">
            <w:pPr>
              <w:rPr>
                <w:rFonts w:hint="eastAsia" w:asciiTheme="minorEastAsia" w:hAnsiTheme="minorEastAsia"/>
                <w:szCs w:val="21"/>
              </w:rPr>
            </w:pPr>
          </w:p>
          <w:p w14:paraId="349C0E45">
            <w:pPr>
              <w:rPr>
                <w:rFonts w:asciiTheme="minorEastAsia" w:hAnsiTheme="minorEastAsia"/>
                <w:szCs w:val="21"/>
              </w:rPr>
            </w:pPr>
          </w:p>
          <w:p w14:paraId="61DC31D9">
            <w:pPr>
              <w:rPr>
                <w:rFonts w:asciiTheme="minorEastAsia" w:hAnsiTheme="minorEastAsia"/>
                <w:szCs w:val="21"/>
              </w:rPr>
            </w:pPr>
          </w:p>
          <w:p w14:paraId="5771484B">
            <w:pPr>
              <w:rPr>
                <w:rFonts w:asciiTheme="minorEastAsia" w:hAnsiTheme="minorEastAsia"/>
                <w:szCs w:val="21"/>
              </w:rPr>
            </w:pPr>
          </w:p>
          <w:p w14:paraId="2FEF45C1">
            <w:pPr>
              <w:rPr>
                <w:rFonts w:asciiTheme="minorEastAsia" w:hAnsiTheme="minorEastAsia"/>
                <w:szCs w:val="21"/>
              </w:rPr>
            </w:pPr>
          </w:p>
          <w:p w14:paraId="0953D528">
            <w:pPr>
              <w:rPr>
                <w:rFonts w:asciiTheme="minorEastAsia" w:hAnsiTheme="minorEastAsia"/>
                <w:szCs w:val="21"/>
              </w:rPr>
            </w:pPr>
          </w:p>
          <w:p w14:paraId="7025236A">
            <w:pPr>
              <w:rPr>
                <w:rFonts w:hint="eastAsia" w:asciiTheme="minorEastAsia" w:hAnsiTheme="minorEastAsia"/>
                <w:szCs w:val="21"/>
              </w:rPr>
            </w:pPr>
          </w:p>
          <w:p w14:paraId="5BCC8913">
            <w:pPr>
              <w:rPr>
                <w:rFonts w:asciiTheme="minorEastAsia" w:hAnsiTheme="minorEastAsia"/>
                <w:szCs w:val="21"/>
              </w:rPr>
            </w:pPr>
          </w:p>
          <w:p w14:paraId="50B38993">
            <w:pPr>
              <w:rPr>
                <w:rFonts w:asciiTheme="minorEastAsia" w:hAnsiTheme="minorEastAsia"/>
                <w:szCs w:val="21"/>
              </w:rPr>
            </w:pPr>
          </w:p>
          <w:p w14:paraId="12B1A6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3CDA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9C7929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84EBC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4FA78B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69A4BE8F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02F65B0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55D06C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3521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D78611A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E31DF35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A4D005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71409C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6C76218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A0B0DE9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E16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5B6B6E2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36ED60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6324DB6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</w:t>
      </w:r>
    </w:p>
    <w:p w14:paraId="52DBF4FD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5B527EC0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cs="Microsoft JhengHei" w:asciiTheme="minorEastAsia" w:hAnsiTheme="minorEastAsia"/>
          <w:b/>
          <w:bCs/>
          <w:sz w:val="24"/>
          <w:szCs w:val="24"/>
        </w:rPr>
        <w:t>（无需打印）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06D57AB9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46D1BF0F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779B7099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571DA4B6">
      <w:pPr>
        <w:pStyle w:val="2"/>
        <w:spacing w:before="26" w:line="400" w:lineRule="exact"/>
        <w:ind w:left="0" w:right="101" w:firstLine="0"/>
        <w:jc w:val="both"/>
        <w:rPr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rFonts w:hint="eastAsia" w:cs="宋体"/>
          <w:b/>
          <w:bCs/>
          <w:spacing w:val="-1"/>
          <w:lang w:eastAsia="zh-CN"/>
        </w:rPr>
        <w:t>对于非应届生：1、</w:t>
      </w:r>
      <w:r>
        <w:rPr>
          <w:rFonts w:hint="eastAsia" w:cs="宋体"/>
          <w:spacing w:val="-1"/>
          <w:lang w:eastAsia="zh-CN"/>
        </w:rPr>
        <w:t>若未参加工作，请前置学习单位出具政审鉴定表，另需</w:t>
      </w:r>
      <w:r>
        <w:rPr>
          <w:spacing w:val="-1"/>
          <w:lang w:eastAsia="zh-CN"/>
        </w:rPr>
        <w:t>档案保管单位需要出具一份鉴定表（包含档案情</w:t>
      </w:r>
      <w:r>
        <w:rPr>
          <w:spacing w:val="-8"/>
          <w:lang w:eastAsia="zh-CN"/>
        </w:rPr>
        <w:t>况</w:t>
      </w:r>
      <w:r>
        <w:rPr>
          <w:rFonts w:hint="eastAsia"/>
          <w:spacing w:val="-8"/>
          <w:lang w:eastAsia="zh-CN"/>
        </w:rPr>
        <w:t>，如xxx时间段内，因xxx原因，档案在xxx处保管，xxx无特殊情况</w:t>
      </w:r>
      <w:r>
        <w:rPr>
          <w:spacing w:val="-8"/>
          <w:lang w:eastAsia="zh-CN"/>
        </w:rPr>
        <w:t>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。</w:t>
      </w:r>
      <w:r>
        <w:rPr>
          <w:rFonts w:hint="eastAsia" w:cs="宋体"/>
          <w:spacing w:val="-1"/>
          <w:lang w:eastAsia="zh-CN"/>
        </w:rPr>
        <w:t>若参加过工作，一般请单位出具政审鉴定表，档案保管单位（工作单位或当地的专门档案管理单位）出具一份鉴定表（同上）</w:t>
      </w:r>
    </w:p>
    <w:p w14:paraId="03F93E30">
      <w:pPr>
        <w:pStyle w:val="2"/>
        <w:spacing w:before="26" w:line="400" w:lineRule="exact"/>
        <w:ind w:left="0" w:right="101" w:firstLine="480" w:firstLineChars="200"/>
        <w:jc w:val="both"/>
        <w:rPr>
          <w:rFonts w:cs="宋体"/>
          <w:lang w:eastAsia="zh-CN"/>
        </w:rPr>
      </w:pPr>
      <w:r>
        <w:rPr>
          <w:lang w:eastAsia="zh-CN"/>
        </w:rPr>
        <w:t>4.</w:t>
      </w:r>
      <w:r>
        <w:rPr>
          <w:rFonts w:hint="eastAsia" w:cs="宋体"/>
          <w:lang w:eastAsia="zh-CN"/>
        </w:rPr>
        <w:t>后续档案寄送必须将个人所有档案材料经档案专用的ems渠道一并一次性寄送，绝不得经过考生本人等私人方式寄送。</w:t>
      </w:r>
    </w:p>
    <w:p w14:paraId="0BD35929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，可以提交多份鉴定时间连续的政审表，</w:t>
      </w:r>
      <w:r>
        <w:rPr>
          <w:lang w:eastAsia="zh-CN"/>
        </w:rPr>
        <w:t>招生单位全面考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了解考生各阶段的表现和情况</w:t>
      </w:r>
      <w:r>
        <w:rPr>
          <w:rFonts w:hint="eastAsia"/>
          <w:lang w:eastAsia="zh-CN"/>
        </w:rPr>
        <w:t>。</w:t>
      </w:r>
    </w:p>
    <w:p w14:paraId="46102354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74283883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460CE21D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774B5B5B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20FCB6AF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57D65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3413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26461"/>
    <w:rsid w:val="00666B18"/>
    <w:rsid w:val="00670ADE"/>
    <w:rsid w:val="006973B8"/>
    <w:rsid w:val="006A7D30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A28B5"/>
    <w:rsid w:val="00CC5A5B"/>
    <w:rsid w:val="00CD7F2E"/>
    <w:rsid w:val="00D23266"/>
    <w:rsid w:val="00D24246"/>
    <w:rsid w:val="00D678B8"/>
    <w:rsid w:val="00D73BBD"/>
    <w:rsid w:val="00DA04C8"/>
    <w:rsid w:val="00DE0BFF"/>
    <w:rsid w:val="00ED0305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E042D19"/>
    <w:rsid w:val="4FEB6472"/>
    <w:rsid w:val="5B8D55DC"/>
    <w:rsid w:val="63DC46E2"/>
    <w:rsid w:val="67515CD1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73A7-D3C6-4AC2-A126-37E3F000B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1643</Characters>
  <Lines>13</Lines>
  <Paragraphs>3</Paragraphs>
  <TotalTime>22</TotalTime>
  <ScaleCrop>false</ScaleCrop>
  <LinksUpToDate>false</LinksUpToDate>
  <CharactersWithSpaces>1825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2026-03-05T05:15:00Z</dcterms:created>
  <dc:creator>Dell380</dc:creator>
  <cp:lastModifiedBy>朱瑞琳</cp:lastModifiedBy>
  <cp:lastPrinted>2020-05-19T07:10:00Z</cp:lastPrinted>
  <dcterms:modified xsi:type="dcterms:W3CDTF">2026-03-05T10:51:07Z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eyJoZGlkIjoiNThlMzZlM2VkM2NiNmNmYjJlZjc1YTIxYTYzYzBiN2QiLCJ1c2VySWQiOiIxNzI1NjIzNDEwIn0=</vt:lpwstr>
  </property>
</Properties>
</file>