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414B" w14:textId="677CECA2" w:rsidR="00511DBB" w:rsidRPr="00DF7B41" w:rsidRDefault="0052568D" w:rsidP="007702A1">
      <w:pPr>
        <w:widowControl/>
        <w:spacing w:line="320" w:lineRule="atLeast"/>
        <w:jc w:val="center"/>
        <w:rPr>
          <w:rFonts w:cs="Arial"/>
          <w:color w:val="000000"/>
          <w:kern w:val="0"/>
          <w:szCs w:val="21"/>
        </w:rPr>
      </w:pPr>
      <w:r w:rsidRPr="00DF7B41">
        <w:rPr>
          <w:rFonts w:cs="Arial" w:hint="eastAsia"/>
          <w:b/>
          <w:bCs/>
          <w:color w:val="000000"/>
          <w:kern w:val="0"/>
          <w:sz w:val="28"/>
          <w:szCs w:val="28"/>
        </w:rPr>
        <w:t>各研究所复试安排</w:t>
      </w:r>
      <w:r w:rsidR="007702A1" w:rsidRPr="00DF7B41">
        <w:rPr>
          <w:rFonts w:cs="Arial" w:hint="eastAsia"/>
          <w:b/>
          <w:bCs/>
          <w:color w:val="000000"/>
          <w:kern w:val="0"/>
          <w:sz w:val="28"/>
          <w:szCs w:val="28"/>
        </w:rPr>
        <w:t>及就餐建议</w:t>
      </w:r>
    </w:p>
    <w:p w14:paraId="41D8A03A" w14:textId="33692660" w:rsidR="007702A1" w:rsidRPr="00DF7B41" w:rsidRDefault="00A44BF5" w:rsidP="000A7C0A">
      <w:pPr>
        <w:spacing w:line="360" w:lineRule="auto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仅考生本人可通过通知</w:t>
      </w:r>
      <w:proofErr w:type="gramStart"/>
      <w:r>
        <w:rPr>
          <w:rFonts w:hint="eastAsia"/>
          <w:sz w:val="24"/>
          <w:szCs w:val="22"/>
        </w:rPr>
        <w:t>内方式</w:t>
      </w:r>
      <w:proofErr w:type="gramEnd"/>
      <w:r>
        <w:rPr>
          <w:rFonts w:hint="eastAsia"/>
          <w:sz w:val="24"/>
          <w:szCs w:val="22"/>
        </w:rPr>
        <w:t>入校，建议考生使用公共交通或出租车等非自</w:t>
      </w:r>
      <w:proofErr w:type="gramStart"/>
      <w:r>
        <w:rPr>
          <w:rFonts w:hint="eastAsia"/>
          <w:sz w:val="24"/>
          <w:szCs w:val="22"/>
        </w:rPr>
        <w:t>驾方</w:t>
      </w:r>
      <w:proofErr w:type="gramEnd"/>
      <w:r>
        <w:rPr>
          <w:rFonts w:hint="eastAsia"/>
          <w:sz w:val="24"/>
          <w:szCs w:val="22"/>
        </w:rPr>
        <w:t>式来校。</w:t>
      </w:r>
    </w:p>
    <w:p w14:paraId="7D369BFF" w14:textId="1D839D46" w:rsidR="00FB173A" w:rsidRPr="00DF7B41" w:rsidRDefault="007702A1" w:rsidP="000A7C0A">
      <w:pPr>
        <w:spacing w:line="360" w:lineRule="auto"/>
        <w:ind w:firstLineChars="200" w:firstLine="480"/>
        <w:rPr>
          <w:sz w:val="24"/>
          <w:szCs w:val="22"/>
        </w:rPr>
      </w:pPr>
      <w:r w:rsidRPr="00DF7B41">
        <w:rPr>
          <w:rFonts w:hint="eastAsia"/>
          <w:sz w:val="24"/>
          <w:szCs w:val="22"/>
        </w:rPr>
        <w:t>请各位考生提前熟悉线路，</w:t>
      </w:r>
      <w:r w:rsidR="00B0239A">
        <w:rPr>
          <w:rFonts w:hint="eastAsia"/>
          <w:sz w:val="24"/>
          <w:szCs w:val="22"/>
        </w:rPr>
        <w:t>复试当天</w:t>
      </w:r>
      <w:r w:rsidRPr="00DF7B41">
        <w:rPr>
          <w:rFonts w:hint="eastAsia"/>
          <w:sz w:val="24"/>
          <w:szCs w:val="22"/>
        </w:rPr>
        <w:t>切勿迟到。</w:t>
      </w:r>
    </w:p>
    <w:p w14:paraId="5ABC5EBD" w14:textId="6393478B" w:rsidR="003651C9" w:rsidRPr="00DF7B41" w:rsidRDefault="006A1E03" w:rsidP="005C3C2B">
      <w:pPr>
        <w:spacing w:line="360" w:lineRule="auto"/>
        <w:ind w:firstLineChars="200" w:firstLine="480"/>
        <w:rPr>
          <w:sz w:val="24"/>
          <w:szCs w:val="22"/>
        </w:rPr>
      </w:pPr>
      <w:r w:rsidRPr="00DF7B41">
        <w:rPr>
          <w:rFonts w:hint="eastAsia"/>
          <w:sz w:val="24"/>
          <w:szCs w:val="22"/>
        </w:rPr>
        <w:t>复试结束后，请各位考生及时离开考场。</w:t>
      </w:r>
      <w:r w:rsidR="009D18FA" w:rsidRPr="00DF7B41">
        <w:rPr>
          <w:rFonts w:hint="eastAsia"/>
          <w:sz w:val="24"/>
          <w:szCs w:val="22"/>
        </w:rPr>
        <w:t>如有就餐需求，建议各位考生</w:t>
      </w:r>
      <w:r w:rsidR="001B70C6">
        <w:rPr>
          <w:rFonts w:hint="eastAsia"/>
          <w:sz w:val="24"/>
          <w:szCs w:val="22"/>
        </w:rPr>
        <w:t>就近</w:t>
      </w:r>
      <w:r w:rsidR="00BE6940" w:rsidRPr="00DF7B41">
        <w:rPr>
          <w:rFonts w:hint="eastAsia"/>
          <w:sz w:val="24"/>
          <w:szCs w:val="22"/>
        </w:rPr>
        <w:t>前往</w:t>
      </w:r>
      <w:r w:rsidR="009D18FA" w:rsidRPr="00DF7B41">
        <w:rPr>
          <w:rFonts w:hint="eastAsia"/>
          <w:sz w:val="24"/>
          <w:szCs w:val="22"/>
        </w:rPr>
        <w:t>校区周边餐厅，例如玉古路（正门进出）、西溪路（北门进出）及青芝</w:t>
      </w:r>
      <w:proofErr w:type="gramStart"/>
      <w:r w:rsidR="009D18FA" w:rsidRPr="00DF7B41">
        <w:rPr>
          <w:rFonts w:hint="eastAsia"/>
          <w:sz w:val="24"/>
          <w:szCs w:val="22"/>
        </w:rPr>
        <w:t>坞</w:t>
      </w:r>
      <w:proofErr w:type="gramEnd"/>
      <w:r w:rsidR="009D18FA" w:rsidRPr="00DF7B41">
        <w:rPr>
          <w:rFonts w:hint="eastAsia"/>
          <w:sz w:val="24"/>
          <w:szCs w:val="22"/>
        </w:rPr>
        <w:t>内（小南门进出）。</w:t>
      </w:r>
    </w:p>
    <w:p w14:paraId="3BD59909" w14:textId="4B4C1786" w:rsidR="00511DBB" w:rsidRPr="00DF7B41" w:rsidRDefault="00B32AC9" w:rsidP="00511DBB">
      <w:pPr>
        <w:spacing w:line="360" w:lineRule="exact"/>
        <w:jc w:val="center"/>
        <w:rPr>
          <w:b/>
          <w:bCs/>
          <w:sz w:val="24"/>
          <w:szCs w:val="22"/>
        </w:rPr>
      </w:pPr>
      <w:r w:rsidRPr="00DF7B41">
        <w:rPr>
          <w:rFonts w:hint="eastAsia"/>
          <w:b/>
          <w:bCs/>
          <w:sz w:val="24"/>
          <w:szCs w:val="22"/>
        </w:rPr>
        <w:t>复试安排</w:t>
      </w:r>
      <w:r w:rsidR="005C3C2B">
        <w:rPr>
          <w:rFonts w:hint="eastAsia"/>
          <w:b/>
          <w:bCs/>
          <w:sz w:val="24"/>
          <w:szCs w:val="22"/>
        </w:rPr>
        <w:t>待更新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2"/>
        <w:gridCol w:w="5577"/>
      </w:tblGrid>
      <w:tr w:rsidR="00511DBB" w:rsidRPr="00DF7B41" w14:paraId="49024F21" w14:textId="77777777" w:rsidTr="004069C6">
        <w:trPr>
          <w:cantSplit/>
          <w:trHeight w:val="850"/>
        </w:trPr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14:paraId="0C5CD05B" w14:textId="77777777" w:rsidR="00511DBB" w:rsidRPr="00DF7B41" w:rsidRDefault="00511DBB" w:rsidP="00DB5D9D">
            <w:pPr>
              <w:spacing w:line="360" w:lineRule="exact"/>
              <w:rPr>
                <w:b/>
              </w:rPr>
            </w:pPr>
            <w:r w:rsidRPr="00DF7B41">
              <w:rPr>
                <w:rFonts w:hint="eastAsia"/>
                <w:b/>
              </w:rPr>
              <w:t>研究所</w:t>
            </w:r>
          </w:p>
        </w:tc>
        <w:tc>
          <w:tcPr>
            <w:tcW w:w="5577" w:type="dxa"/>
            <w:tcBorders>
              <w:bottom w:val="single" w:sz="4" w:space="0" w:color="auto"/>
            </w:tcBorders>
            <w:vAlign w:val="center"/>
          </w:tcPr>
          <w:p w14:paraId="5FB1F49F" w14:textId="11AE3007" w:rsidR="00511DBB" w:rsidRPr="00DF7B41" w:rsidRDefault="00511DBB" w:rsidP="00DB5D9D">
            <w:pPr>
              <w:spacing w:line="360" w:lineRule="exact"/>
              <w:rPr>
                <w:b/>
              </w:rPr>
            </w:pPr>
          </w:p>
        </w:tc>
      </w:tr>
      <w:tr w:rsidR="00511DBB" w:rsidRPr="00DF7B41" w14:paraId="584A1A93" w14:textId="77777777" w:rsidTr="004069C6">
        <w:trPr>
          <w:cantSplit/>
          <w:trHeight w:val="850"/>
        </w:trPr>
        <w:tc>
          <w:tcPr>
            <w:tcW w:w="2782" w:type="dxa"/>
            <w:vAlign w:val="center"/>
          </w:tcPr>
          <w:p w14:paraId="78A276E2" w14:textId="77777777" w:rsidR="00511DBB" w:rsidRPr="00DF7B41" w:rsidRDefault="00511DBB" w:rsidP="00DB5D9D">
            <w:pPr>
              <w:spacing w:line="360" w:lineRule="exact"/>
              <w:rPr>
                <w:b/>
              </w:rPr>
            </w:pPr>
            <w:r w:rsidRPr="00DF7B41">
              <w:rPr>
                <w:rFonts w:hint="eastAsia"/>
                <w:b/>
              </w:rPr>
              <w:t>动力机械及车辆工程研究所</w:t>
            </w:r>
          </w:p>
          <w:p w14:paraId="0BB7AA66" w14:textId="77777777" w:rsidR="00511DBB" w:rsidRPr="00DF7B41" w:rsidRDefault="00511DBB" w:rsidP="00DB5D9D">
            <w:pPr>
              <w:spacing w:line="360" w:lineRule="exact"/>
              <w:rPr>
                <w:b/>
              </w:rPr>
            </w:pPr>
            <w:r w:rsidRPr="00DF7B41">
              <w:rPr>
                <w:rFonts w:hint="eastAsia"/>
                <w:b/>
              </w:rPr>
              <w:t>（车辆所）</w:t>
            </w:r>
          </w:p>
        </w:tc>
        <w:tc>
          <w:tcPr>
            <w:tcW w:w="5577" w:type="dxa"/>
            <w:vAlign w:val="center"/>
          </w:tcPr>
          <w:p w14:paraId="6EAF5B2F" w14:textId="62752ED1" w:rsidR="00511DBB" w:rsidRPr="00DF7B41" w:rsidRDefault="00511DBB" w:rsidP="00DB5D9D">
            <w:pPr>
              <w:spacing w:line="360" w:lineRule="auto"/>
              <w:rPr>
                <w:b/>
              </w:rPr>
            </w:pPr>
          </w:p>
        </w:tc>
      </w:tr>
      <w:tr w:rsidR="00511DBB" w:rsidRPr="00DF7B41" w14:paraId="1FF3B214" w14:textId="77777777" w:rsidTr="004069C6">
        <w:trPr>
          <w:cantSplit/>
          <w:trHeight w:val="850"/>
        </w:trPr>
        <w:tc>
          <w:tcPr>
            <w:tcW w:w="2782" w:type="dxa"/>
            <w:vAlign w:val="center"/>
          </w:tcPr>
          <w:p w14:paraId="2DEA6706" w14:textId="77777777" w:rsidR="00511DBB" w:rsidRPr="00DF7B41" w:rsidRDefault="00511DBB" w:rsidP="00DB5D9D">
            <w:pPr>
              <w:spacing w:line="360" w:lineRule="exact"/>
              <w:rPr>
                <w:b/>
              </w:rPr>
            </w:pPr>
            <w:r w:rsidRPr="00DF7B41">
              <w:rPr>
                <w:rFonts w:hint="eastAsia"/>
                <w:b/>
              </w:rPr>
              <w:t>热能工程研究所</w:t>
            </w:r>
          </w:p>
          <w:p w14:paraId="147F210E" w14:textId="77777777" w:rsidR="00511DBB" w:rsidRPr="00DF7B41" w:rsidRDefault="00511DBB" w:rsidP="00DB5D9D">
            <w:pPr>
              <w:spacing w:line="360" w:lineRule="exact"/>
              <w:rPr>
                <w:b/>
              </w:rPr>
            </w:pPr>
            <w:r w:rsidRPr="00DF7B41">
              <w:rPr>
                <w:rFonts w:hint="eastAsia"/>
                <w:b/>
              </w:rPr>
              <w:t>（热能所）</w:t>
            </w:r>
          </w:p>
        </w:tc>
        <w:tc>
          <w:tcPr>
            <w:tcW w:w="5577" w:type="dxa"/>
            <w:vAlign w:val="center"/>
          </w:tcPr>
          <w:p w14:paraId="70058CB3" w14:textId="4492038F" w:rsidR="00511DBB" w:rsidRPr="00DF7B41" w:rsidRDefault="00511DBB" w:rsidP="00DB5D9D">
            <w:pPr>
              <w:spacing w:line="360" w:lineRule="exact"/>
              <w:rPr>
                <w:b/>
              </w:rPr>
            </w:pPr>
          </w:p>
        </w:tc>
      </w:tr>
      <w:tr w:rsidR="00511DBB" w:rsidRPr="00DF7B41" w14:paraId="38760143" w14:textId="77777777" w:rsidTr="004069C6">
        <w:trPr>
          <w:cantSplit/>
          <w:trHeight w:val="850"/>
        </w:trPr>
        <w:tc>
          <w:tcPr>
            <w:tcW w:w="2782" w:type="dxa"/>
            <w:vAlign w:val="center"/>
          </w:tcPr>
          <w:p w14:paraId="63037744" w14:textId="77777777" w:rsidR="00511DBB" w:rsidRPr="00DF7B41" w:rsidRDefault="00511DBB" w:rsidP="00DB5D9D">
            <w:pPr>
              <w:spacing w:line="360" w:lineRule="exact"/>
              <w:rPr>
                <w:b/>
              </w:rPr>
            </w:pPr>
            <w:r w:rsidRPr="00DF7B41">
              <w:rPr>
                <w:rFonts w:hint="eastAsia"/>
                <w:b/>
              </w:rPr>
              <w:t>热工与动力系统研究所</w:t>
            </w:r>
          </w:p>
          <w:p w14:paraId="170348EB" w14:textId="77777777" w:rsidR="00511DBB" w:rsidRPr="00DF7B41" w:rsidRDefault="00511DBB" w:rsidP="00DB5D9D">
            <w:pPr>
              <w:spacing w:line="360" w:lineRule="exact"/>
              <w:rPr>
                <w:b/>
              </w:rPr>
            </w:pPr>
            <w:r w:rsidRPr="00DF7B41">
              <w:rPr>
                <w:rFonts w:hint="eastAsia"/>
                <w:b/>
              </w:rPr>
              <w:t>（热动所）</w:t>
            </w:r>
          </w:p>
        </w:tc>
        <w:tc>
          <w:tcPr>
            <w:tcW w:w="5577" w:type="dxa"/>
            <w:vAlign w:val="center"/>
          </w:tcPr>
          <w:p w14:paraId="64269D86" w14:textId="309F538D" w:rsidR="00511DBB" w:rsidRPr="00DF7B41" w:rsidRDefault="00511DBB" w:rsidP="00DB5D9D">
            <w:pPr>
              <w:spacing w:line="360" w:lineRule="exact"/>
              <w:rPr>
                <w:b/>
              </w:rPr>
            </w:pPr>
          </w:p>
        </w:tc>
      </w:tr>
      <w:tr w:rsidR="00511DBB" w:rsidRPr="00DF7B41" w14:paraId="10755653" w14:textId="77777777" w:rsidTr="004069C6">
        <w:trPr>
          <w:cantSplit/>
          <w:trHeight w:val="850"/>
        </w:trPr>
        <w:tc>
          <w:tcPr>
            <w:tcW w:w="2782" w:type="dxa"/>
            <w:vAlign w:val="center"/>
          </w:tcPr>
          <w:p w14:paraId="221B2A2E" w14:textId="77777777" w:rsidR="00511DBB" w:rsidRPr="00DF7B41" w:rsidRDefault="00511DBB" w:rsidP="00DB5D9D">
            <w:pPr>
              <w:rPr>
                <w:b/>
              </w:rPr>
            </w:pPr>
            <w:r w:rsidRPr="00DF7B41">
              <w:rPr>
                <w:rFonts w:hint="eastAsia"/>
                <w:b/>
              </w:rPr>
              <w:t>制冷与低温研究所</w:t>
            </w:r>
          </w:p>
          <w:p w14:paraId="072DDB17" w14:textId="77777777" w:rsidR="00511DBB" w:rsidRPr="00DF7B41" w:rsidRDefault="00511DBB" w:rsidP="00DB5D9D">
            <w:pPr>
              <w:rPr>
                <w:b/>
              </w:rPr>
            </w:pPr>
            <w:r w:rsidRPr="00DF7B41">
              <w:rPr>
                <w:rFonts w:hint="eastAsia"/>
                <w:b/>
              </w:rPr>
              <w:t>（低温所）</w:t>
            </w:r>
          </w:p>
        </w:tc>
        <w:tc>
          <w:tcPr>
            <w:tcW w:w="5577" w:type="dxa"/>
            <w:vAlign w:val="center"/>
          </w:tcPr>
          <w:p w14:paraId="1D16D851" w14:textId="6B551074" w:rsidR="00511DBB" w:rsidRPr="00DF7B41" w:rsidRDefault="00511DBB" w:rsidP="00DB5D9D">
            <w:pPr>
              <w:spacing w:line="360" w:lineRule="exact"/>
              <w:rPr>
                <w:b/>
              </w:rPr>
            </w:pPr>
          </w:p>
        </w:tc>
      </w:tr>
      <w:tr w:rsidR="00511DBB" w:rsidRPr="00DF7B41" w14:paraId="475B27A8" w14:textId="77777777" w:rsidTr="004069C6">
        <w:trPr>
          <w:cantSplit/>
          <w:trHeight w:val="850"/>
        </w:trPr>
        <w:tc>
          <w:tcPr>
            <w:tcW w:w="2782" w:type="dxa"/>
            <w:vAlign w:val="center"/>
          </w:tcPr>
          <w:p w14:paraId="007D58CA" w14:textId="68AD6A12" w:rsidR="00511DBB" w:rsidRPr="00DF7B41" w:rsidRDefault="003129A9" w:rsidP="00DB5D9D">
            <w:pPr>
              <w:rPr>
                <w:b/>
              </w:rPr>
            </w:pPr>
            <w:r>
              <w:rPr>
                <w:rFonts w:hint="eastAsia"/>
                <w:b/>
              </w:rPr>
              <w:t>特种装备</w:t>
            </w:r>
            <w:r w:rsidR="00511DBB" w:rsidRPr="00DF7B41">
              <w:rPr>
                <w:rFonts w:hint="eastAsia"/>
                <w:b/>
              </w:rPr>
              <w:t>研究所</w:t>
            </w:r>
          </w:p>
          <w:p w14:paraId="63C3FE6B" w14:textId="2E757D4B" w:rsidR="00511DBB" w:rsidRPr="00DF7B41" w:rsidRDefault="00511DBB" w:rsidP="00DB5D9D">
            <w:pPr>
              <w:rPr>
                <w:b/>
              </w:rPr>
            </w:pPr>
            <w:r w:rsidRPr="00DF7B41">
              <w:rPr>
                <w:rFonts w:hint="eastAsia"/>
                <w:b/>
              </w:rPr>
              <w:t>（</w:t>
            </w:r>
            <w:r w:rsidR="003129A9">
              <w:rPr>
                <w:rFonts w:hint="eastAsia"/>
                <w:b/>
              </w:rPr>
              <w:t>装备</w:t>
            </w:r>
            <w:bookmarkStart w:id="0" w:name="_GoBack"/>
            <w:bookmarkEnd w:id="0"/>
            <w:r w:rsidRPr="00DF7B41">
              <w:rPr>
                <w:rFonts w:hint="eastAsia"/>
                <w:b/>
              </w:rPr>
              <w:t>所）</w:t>
            </w:r>
          </w:p>
        </w:tc>
        <w:tc>
          <w:tcPr>
            <w:tcW w:w="5577" w:type="dxa"/>
            <w:vAlign w:val="center"/>
          </w:tcPr>
          <w:p w14:paraId="2A84E53D" w14:textId="39650FE0" w:rsidR="005A4FA6" w:rsidRPr="00DF7B41" w:rsidRDefault="005A4FA6" w:rsidP="00DB5D9D">
            <w:pPr>
              <w:spacing w:line="360" w:lineRule="exact"/>
              <w:rPr>
                <w:b/>
              </w:rPr>
            </w:pPr>
          </w:p>
        </w:tc>
      </w:tr>
    </w:tbl>
    <w:p w14:paraId="07EBFAC6" w14:textId="77777777" w:rsidR="000562C6" w:rsidRPr="00DF7B41" w:rsidRDefault="000562C6" w:rsidP="008B0823">
      <w:pPr>
        <w:snapToGrid w:val="0"/>
        <w:spacing w:line="360" w:lineRule="auto"/>
        <w:rPr>
          <w:sz w:val="24"/>
        </w:rPr>
      </w:pPr>
    </w:p>
    <w:sectPr w:rsidR="000562C6" w:rsidRPr="00DF7B41" w:rsidSect="00B86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1B477" w14:textId="77777777" w:rsidR="008E7CA6" w:rsidRDefault="008E7CA6" w:rsidP="00B54D32">
      <w:r>
        <w:separator/>
      </w:r>
    </w:p>
  </w:endnote>
  <w:endnote w:type="continuationSeparator" w:id="0">
    <w:p w14:paraId="6E5E6C5B" w14:textId="77777777" w:rsidR="008E7CA6" w:rsidRDefault="008E7CA6" w:rsidP="00B5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C3C7F" w14:textId="77777777" w:rsidR="008E7CA6" w:rsidRDefault="008E7CA6" w:rsidP="00B54D32">
      <w:r>
        <w:separator/>
      </w:r>
    </w:p>
  </w:footnote>
  <w:footnote w:type="continuationSeparator" w:id="0">
    <w:p w14:paraId="15F21F6D" w14:textId="77777777" w:rsidR="008E7CA6" w:rsidRDefault="008E7CA6" w:rsidP="00B54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32"/>
    <w:rsid w:val="00055CB9"/>
    <w:rsid w:val="000562C6"/>
    <w:rsid w:val="0007556E"/>
    <w:rsid w:val="00076542"/>
    <w:rsid w:val="00081FF5"/>
    <w:rsid w:val="00085D64"/>
    <w:rsid w:val="000A71B0"/>
    <w:rsid w:val="000A7C0A"/>
    <w:rsid w:val="00161C52"/>
    <w:rsid w:val="001A6940"/>
    <w:rsid w:val="001B5EB0"/>
    <w:rsid w:val="001B70C6"/>
    <w:rsid w:val="001B71EB"/>
    <w:rsid w:val="00213CC9"/>
    <w:rsid w:val="00242AA5"/>
    <w:rsid w:val="00281B01"/>
    <w:rsid w:val="00290194"/>
    <w:rsid w:val="00292A40"/>
    <w:rsid w:val="002B1DE6"/>
    <w:rsid w:val="002D69CE"/>
    <w:rsid w:val="002E5726"/>
    <w:rsid w:val="00304B5E"/>
    <w:rsid w:val="003129A9"/>
    <w:rsid w:val="0035148B"/>
    <w:rsid w:val="003651C9"/>
    <w:rsid w:val="00386E09"/>
    <w:rsid w:val="003A2A09"/>
    <w:rsid w:val="003E50C2"/>
    <w:rsid w:val="004069C6"/>
    <w:rsid w:val="00416D09"/>
    <w:rsid w:val="0048205E"/>
    <w:rsid w:val="00487AD2"/>
    <w:rsid w:val="004A0186"/>
    <w:rsid w:val="004D6017"/>
    <w:rsid w:val="004E6706"/>
    <w:rsid w:val="005034DA"/>
    <w:rsid w:val="00511DBB"/>
    <w:rsid w:val="0052568D"/>
    <w:rsid w:val="00525AEB"/>
    <w:rsid w:val="00542DCD"/>
    <w:rsid w:val="00570857"/>
    <w:rsid w:val="005740F5"/>
    <w:rsid w:val="005A4FA6"/>
    <w:rsid w:val="005C3C2B"/>
    <w:rsid w:val="00631D27"/>
    <w:rsid w:val="00696582"/>
    <w:rsid w:val="00696E2E"/>
    <w:rsid w:val="006A1E03"/>
    <w:rsid w:val="006C5306"/>
    <w:rsid w:val="00734B9B"/>
    <w:rsid w:val="00764A0A"/>
    <w:rsid w:val="007702A1"/>
    <w:rsid w:val="007C6EEF"/>
    <w:rsid w:val="007D6BC9"/>
    <w:rsid w:val="00811701"/>
    <w:rsid w:val="00866A9D"/>
    <w:rsid w:val="00885EB7"/>
    <w:rsid w:val="008B0823"/>
    <w:rsid w:val="008B64C1"/>
    <w:rsid w:val="008D5514"/>
    <w:rsid w:val="008E7CA6"/>
    <w:rsid w:val="00904F29"/>
    <w:rsid w:val="009134CE"/>
    <w:rsid w:val="00950D4E"/>
    <w:rsid w:val="00960DB8"/>
    <w:rsid w:val="009A3658"/>
    <w:rsid w:val="009B0E7C"/>
    <w:rsid w:val="009B30C4"/>
    <w:rsid w:val="009B6C21"/>
    <w:rsid w:val="009C4C1A"/>
    <w:rsid w:val="009D18FA"/>
    <w:rsid w:val="009E0742"/>
    <w:rsid w:val="009F698A"/>
    <w:rsid w:val="00A32A47"/>
    <w:rsid w:val="00A44BF5"/>
    <w:rsid w:val="00A50336"/>
    <w:rsid w:val="00A82504"/>
    <w:rsid w:val="00AD4694"/>
    <w:rsid w:val="00B0239A"/>
    <w:rsid w:val="00B32AC9"/>
    <w:rsid w:val="00B514AD"/>
    <w:rsid w:val="00B54D32"/>
    <w:rsid w:val="00B66F27"/>
    <w:rsid w:val="00B8689C"/>
    <w:rsid w:val="00BB6E37"/>
    <w:rsid w:val="00BE6940"/>
    <w:rsid w:val="00C057C2"/>
    <w:rsid w:val="00C25207"/>
    <w:rsid w:val="00C402B2"/>
    <w:rsid w:val="00C4116F"/>
    <w:rsid w:val="00C41402"/>
    <w:rsid w:val="00C63D6D"/>
    <w:rsid w:val="00C9020C"/>
    <w:rsid w:val="00C9205B"/>
    <w:rsid w:val="00CC5DAB"/>
    <w:rsid w:val="00CD33F6"/>
    <w:rsid w:val="00CF1BD1"/>
    <w:rsid w:val="00D24698"/>
    <w:rsid w:val="00D565B0"/>
    <w:rsid w:val="00D65BC6"/>
    <w:rsid w:val="00D67AAB"/>
    <w:rsid w:val="00DB5D9D"/>
    <w:rsid w:val="00DC043F"/>
    <w:rsid w:val="00DF7B41"/>
    <w:rsid w:val="00E1127E"/>
    <w:rsid w:val="00E112A6"/>
    <w:rsid w:val="00E61539"/>
    <w:rsid w:val="00E9116D"/>
    <w:rsid w:val="00E91CB2"/>
    <w:rsid w:val="00EA709E"/>
    <w:rsid w:val="00EC0378"/>
    <w:rsid w:val="00ED2559"/>
    <w:rsid w:val="00ED6A85"/>
    <w:rsid w:val="00F52658"/>
    <w:rsid w:val="00FB173A"/>
    <w:rsid w:val="00FD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2B6AA"/>
  <w15:docId w15:val="{B2865468-A6F3-4FB9-ADCF-88E70DF3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F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4D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4D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4D3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B082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B0823"/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rsid w:val="0035148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90194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E112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zhuruilin</cp:lastModifiedBy>
  <cp:revision>52</cp:revision>
  <cp:lastPrinted>2017-03-07T10:04:00Z</cp:lastPrinted>
  <dcterms:created xsi:type="dcterms:W3CDTF">2023-03-02T10:28:00Z</dcterms:created>
  <dcterms:modified xsi:type="dcterms:W3CDTF">2025-09-09T07:50:00Z</dcterms:modified>
</cp:coreProperties>
</file>