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C46AA" w14:textId="480761A3" w:rsidR="00687E19" w:rsidRDefault="00B90A55">
      <w:pPr>
        <w:widowControl/>
        <w:shd w:val="clear" w:color="auto" w:fill="FFFFFF"/>
        <w:spacing w:line="600" w:lineRule="atLeast"/>
        <w:jc w:val="center"/>
        <w:outlineLvl w:val="1"/>
        <w:rPr>
          <w:rFonts w:ascii="瀹嬩綋" w:eastAsia="瀹嬩綋" w:hAnsi="宋体" w:cs="宋体"/>
          <w:b/>
          <w:bCs/>
          <w:color w:val="040404"/>
          <w:kern w:val="0"/>
          <w:sz w:val="24"/>
          <w:szCs w:val="24"/>
        </w:rPr>
      </w:pPr>
      <w:r>
        <w:rPr>
          <w:rFonts w:ascii="瀹嬩綋" w:eastAsia="瀹嬩綋" w:hAnsi="宋体" w:cs="宋体" w:hint="eastAsia"/>
          <w:b/>
          <w:bCs/>
          <w:color w:val="040404"/>
          <w:kern w:val="0"/>
          <w:sz w:val="24"/>
          <w:szCs w:val="24"/>
        </w:rPr>
        <w:t>浙江大学能源工程学院202</w:t>
      </w:r>
      <w:r>
        <w:rPr>
          <w:rFonts w:ascii="瀹嬩綋" w:eastAsia="瀹嬩綋" w:hAnsi="宋体" w:cs="宋体"/>
          <w:b/>
          <w:bCs/>
          <w:color w:val="040404"/>
          <w:kern w:val="0"/>
          <w:sz w:val="24"/>
          <w:szCs w:val="24"/>
        </w:rPr>
        <w:t>1</w:t>
      </w:r>
      <w:r>
        <w:rPr>
          <w:rFonts w:ascii="瀹嬩綋" w:eastAsia="瀹嬩綋" w:hAnsi="宋体" w:cs="宋体" w:hint="eastAsia"/>
          <w:b/>
          <w:bCs/>
          <w:color w:val="040404"/>
          <w:kern w:val="0"/>
          <w:sz w:val="24"/>
          <w:szCs w:val="24"/>
        </w:rPr>
        <w:t>年博士研究生招生简章</w:t>
      </w:r>
    </w:p>
    <w:p w14:paraId="65CFC830" w14:textId="77777777" w:rsidR="00687E19" w:rsidRDefault="00687E19">
      <w:pPr>
        <w:widowControl/>
        <w:shd w:val="clear" w:color="auto" w:fill="FFFFFF"/>
        <w:jc w:val="left"/>
        <w:rPr>
          <w:rFonts w:ascii="瀹嬩綋" w:eastAsia="瀹嬩綋" w:hAnsi="宋体" w:cs="宋体"/>
          <w:color w:val="040404"/>
          <w:kern w:val="0"/>
          <w:szCs w:val="21"/>
        </w:rPr>
      </w:pPr>
    </w:p>
    <w:p w14:paraId="6F3FD0DF" w14:textId="77777777" w:rsidR="00687E19" w:rsidRDefault="00B90A55">
      <w:pPr>
        <w:widowControl/>
        <w:shd w:val="clear" w:color="auto" w:fill="FFFFFF"/>
        <w:ind w:firstLineChars="200" w:firstLine="420"/>
        <w:jc w:val="left"/>
        <w:rPr>
          <w:rFonts w:ascii="仿宋" w:eastAsia="仿宋" w:hAnsi="仿宋" w:cs="宋体"/>
          <w:color w:val="040404"/>
          <w:kern w:val="0"/>
          <w:szCs w:val="21"/>
        </w:rPr>
      </w:pPr>
      <w:r>
        <w:rPr>
          <w:rFonts w:ascii="仿宋" w:eastAsia="仿宋" w:hAnsi="仿宋" w:cs="宋体" w:hint="eastAsia"/>
          <w:color w:val="040404"/>
          <w:kern w:val="0"/>
          <w:szCs w:val="21"/>
        </w:rPr>
        <w:t>能源工程学院前身是热物理工程学系，成立于</w:t>
      </w:r>
      <w:r>
        <w:rPr>
          <w:rFonts w:ascii="Times New Roman" w:eastAsia="瀹嬩綋" w:hAnsi="Times New Roman" w:cs="Times New Roman"/>
          <w:color w:val="040404"/>
          <w:kern w:val="0"/>
          <w:szCs w:val="21"/>
        </w:rPr>
        <w:t>1978</w:t>
      </w:r>
      <w:r>
        <w:rPr>
          <w:rFonts w:ascii="仿宋" w:eastAsia="仿宋" w:hAnsi="仿宋" w:cs="宋体" w:hint="eastAsia"/>
          <w:color w:val="040404"/>
          <w:kern w:val="0"/>
          <w:szCs w:val="21"/>
        </w:rPr>
        <w:t>年，是我国高校最早成立的热物理工程学系，也是我国首批工程热物理博士点单位之一。现设有热能工程、化工机械、制冷与低温、动力机械及车辆工程和热工与动力系统等</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个研究所，拥有</w:t>
      </w:r>
      <w:r>
        <w:rPr>
          <w:rFonts w:ascii="Times New Roman" w:eastAsia="瀹嬩綋" w:hAnsi="Times New Roman" w:cs="Times New Roman"/>
          <w:color w:val="040404"/>
          <w:kern w:val="0"/>
          <w:szCs w:val="21"/>
        </w:rPr>
        <w:t>2011</w:t>
      </w:r>
      <w:r>
        <w:rPr>
          <w:rFonts w:ascii="仿宋" w:eastAsia="仿宋" w:hAnsi="仿宋" w:cs="宋体" w:hint="eastAsia"/>
          <w:color w:val="040404"/>
          <w:kern w:val="0"/>
          <w:szCs w:val="21"/>
        </w:rPr>
        <w:t>协同创新中心</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个、国家重点实验室</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个，国家工程实验室</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个、国家工程研究</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技术</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中心</w:t>
      </w:r>
      <w:r>
        <w:rPr>
          <w:rFonts w:ascii="Times New Roman" w:eastAsia="瀹嬩綋" w:hAnsi="Times New Roman" w:cs="Times New Roman" w:hint="eastAsia"/>
          <w:color w:val="040404"/>
          <w:kern w:val="0"/>
          <w:szCs w:val="21"/>
        </w:rPr>
        <w:t>1</w:t>
      </w:r>
      <w:r>
        <w:rPr>
          <w:rFonts w:ascii="仿宋" w:eastAsia="仿宋" w:hAnsi="仿宋" w:cs="宋体" w:hint="eastAsia"/>
          <w:color w:val="040404"/>
          <w:kern w:val="0"/>
          <w:szCs w:val="21"/>
        </w:rPr>
        <w:t>个，国家级研发</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实验</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中心</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个，国家级实验教学示范中心</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个，累计获得包括国家科技进步奖（团队奖）、国家技术发明一等奖在内的国家级三大奖计</w:t>
      </w:r>
      <w:r>
        <w:rPr>
          <w:rFonts w:ascii="仿宋" w:eastAsia="仿宋" w:hAnsi="仿宋" w:cs="宋体"/>
          <w:color w:val="040404"/>
          <w:kern w:val="0"/>
          <w:szCs w:val="21"/>
        </w:rPr>
        <w:t>20项</w:t>
      </w:r>
      <w:r>
        <w:rPr>
          <w:rFonts w:ascii="仿宋" w:eastAsia="仿宋" w:hAnsi="仿宋" w:cs="宋体" w:hint="eastAsia"/>
          <w:color w:val="040404"/>
          <w:kern w:val="0"/>
          <w:szCs w:val="21"/>
        </w:rPr>
        <w:t>。动力工程及工程热物理是国家重点一级学科，历次学科评估中一直位列全国前三。</w:t>
      </w:r>
    </w:p>
    <w:p w14:paraId="7E3CE961" w14:textId="77777777" w:rsidR="00687E19" w:rsidRDefault="00B90A55">
      <w:pPr>
        <w:widowControl/>
        <w:shd w:val="clear" w:color="auto" w:fill="FFFFFF"/>
        <w:ind w:left="435" w:hanging="435"/>
        <w:jc w:val="left"/>
        <w:rPr>
          <w:rFonts w:ascii="瀹嬩綋" w:eastAsia="瀹嬩綋" w:hAnsi="宋体" w:cs="宋体"/>
          <w:color w:val="040404"/>
          <w:kern w:val="0"/>
          <w:szCs w:val="21"/>
        </w:rPr>
      </w:pPr>
      <w:r>
        <w:rPr>
          <w:rFonts w:ascii="Times New Roman" w:eastAsia="瀹嬩綋" w:hAnsi="Times New Roman" w:cs="Times New Roman"/>
          <w:b/>
          <w:bCs/>
          <w:color w:val="040404"/>
          <w:kern w:val="0"/>
          <w:szCs w:val="21"/>
        </w:rPr>
        <w:t>一、</w:t>
      </w:r>
      <w:r>
        <w:rPr>
          <w:rFonts w:ascii="Times New Roman" w:eastAsia="瀹嬩綋" w:hAnsi="Times New Roman" w:cs="Times New Roman"/>
          <w:color w:val="040404"/>
          <w:kern w:val="0"/>
          <w:sz w:val="14"/>
          <w:szCs w:val="14"/>
        </w:rPr>
        <w:t> </w:t>
      </w:r>
      <w:r>
        <w:rPr>
          <w:rFonts w:ascii="仿宋" w:eastAsia="仿宋" w:hAnsi="仿宋" w:cs="宋体" w:hint="eastAsia"/>
          <w:b/>
          <w:bCs/>
          <w:color w:val="040404"/>
          <w:kern w:val="0"/>
          <w:szCs w:val="21"/>
        </w:rPr>
        <w:t>招生方式</w:t>
      </w:r>
    </w:p>
    <w:p w14:paraId="01D21D83" w14:textId="77777777" w:rsidR="00687E19" w:rsidRDefault="00B90A55">
      <w:pPr>
        <w:widowControl/>
        <w:shd w:val="clear" w:color="auto" w:fill="FFFFFF"/>
        <w:ind w:firstLine="424"/>
        <w:jc w:val="left"/>
        <w:rPr>
          <w:rFonts w:ascii="瀹嬩綋" w:eastAsia="瀹嬩綋" w:hAnsi="宋体" w:cs="宋体"/>
          <w:color w:val="040404"/>
          <w:kern w:val="0"/>
          <w:szCs w:val="21"/>
        </w:rPr>
      </w:pPr>
      <w:r>
        <w:rPr>
          <w:rFonts w:ascii="仿宋" w:eastAsia="仿宋" w:hAnsi="仿宋" w:cs="宋体" w:hint="eastAsia"/>
          <w:color w:val="040404"/>
          <w:kern w:val="0"/>
          <w:szCs w:val="21"/>
        </w:rPr>
        <w:t>直接攻博、硕博连读、普通招考。</w:t>
      </w:r>
    </w:p>
    <w:p w14:paraId="74C2D406" w14:textId="77777777" w:rsidR="00687E19" w:rsidRDefault="00B90A55">
      <w:pPr>
        <w:widowControl/>
        <w:shd w:val="clear" w:color="auto" w:fill="FFFFFF"/>
        <w:jc w:val="left"/>
        <w:rPr>
          <w:rFonts w:ascii="瀹嬩綋" w:eastAsia="瀹嬩綋" w:hAnsi="宋体" w:cs="宋体"/>
          <w:color w:val="040404"/>
          <w:kern w:val="0"/>
          <w:szCs w:val="21"/>
        </w:rPr>
      </w:pPr>
      <w:r>
        <w:rPr>
          <w:rFonts w:ascii="仿宋" w:eastAsia="仿宋" w:hAnsi="仿宋" w:cs="宋体" w:hint="eastAsia"/>
          <w:b/>
          <w:bCs/>
          <w:color w:val="040404"/>
          <w:kern w:val="0"/>
          <w:szCs w:val="21"/>
        </w:rPr>
        <w:t>二、招生专业</w:t>
      </w:r>
    </w:p>
    <w:p w14:paraId="714CD52D" w14:textId="77777777" w:rsidR="00687E19" w:rsidRDefault="00B90A55">
      <w:pPr>
        <w:widowControl/>
        <w:shd w:val="clear" w:color="auto" w:fill="FFFFFF"/>
        <w:ind w:firstLine="424"/>
        <w:jc w:val="left"/>
        <w:rPr>
          <w:rFonts w:ascii="瀹嬩綋" w:eastAsia="瀹嬩綋" w:hAnsi="宋体" w:cs="宋体"/>
          <w:color w:val="040404"/>
          <w:kern w:val="0"/>
          <w:szCs w:val="21"/>
        </w:rPr>
      </w:pPr>
      <w:r>
        <w:rPr>
          <w:rFonts w:ascii="仿宋" w:eastAsia="仿宋" w:hAnsi="仿宋" w:cs="宋体" w:hint="eastAsia"/>
          <w:color w:val="040404"/>
          <w:kern w:val="0"/>
          <w:szCs w:val="21"/>
        </w:rPr>
        <w:t>能源工程学院</w:t>
      </w:r>
      <w:r>
        <w:rPr>
          <w:rFonts w:ascii="Times New Roman" w:eastAsia="瀹嬩綋" w:hAnsi="Times New Roman" w:cs="Times New Roman"/>
          <w:color w:val="040404"/>
          <w:kern w:val="0"/>
          <w:szCs w:val="21"/>
        </w:rPr>
        <w:t>2021</w:t>
      </w:r>
      <w:r>
        <w:rPr>
          <w:rFonts w:ascii="仿宋" w:eastAsia="仿宋" w:hAnsi="仿宋" w:cs="宋体" w:hint="eastAsia"/>
          <w:color w:val="040404"/>
          <w:kern w:val="0"/>
          <w:szCs w:val="21"/>
        </w:rPr>
        <w:t>年在动力工程及工程热物理一级学科、机械工程一级学科下设的车辆工程二级学科和土木工程一级学科下设的供热、供燃气、通风及空调工程二级学科招收全日制非定向学术学位博士生（除国家专项计划外，原则上不招收定向学术学位博士生）。在能源动力招收专业学位博士研究生。直接攻读博士生学制</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年；硕博连读博士生学制是硕士阶段与博士阶段合计</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年；普通招考学术学位博士</w:t>
      </w:r>
      <w:r>
        <w:rPr>
          <w:rFonts w:ascii="Times New Roman" w:eastAsia="瀹嬩綋" w:hAnsi="Times New Roman" w:cs="Times New Roman"/>
          <w:color w:val="040404"/>
          <w:kern w:val="0"/>
          <w:szCs w:val="21"/>
        </w:rPr>
        <w:t>3.5</w:t>
      </w:r>
      <w:r>
        <w:rPr>
          <w:rFonts w:ascii="仿宋" w:eastAsia="仿宋" w:hAnsi="仿宋" w:cs="宋体" w:hint="eastAsia"/>
          <w:color w:val="040404"/>
          <w:kern w:val="0"/>
          <w:szCs w:val="21"/>
        </w:rPr>
        <w:t>年、专业学位博士</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年。</w:t>
      </w:r>
    </w:p>
    <w:p w14:paraId="2B9B1EF4" w14:textId="77777777" w:rsidR="00687E19" w:rsidRDefault="00B90A55">
      <w:pPr>
        <w:widowControl/>
        <w:shd w:val="clear" w:color="auto" w:fill="FFFFFF"/>
        <w:ind w:firstLine="424"/>
        <w:jc w:val="left"/>
        <w:rPr>
          <w:rFonts w:ascii="瀹嬩綋" w:eastAsia="瀹嬩綋" w:hAnsi="宋体" w:cs="宋体"/>
          <w:color w:val="040404"/>
          <w:kern w:val="0"/>
          <w:szCs w:val="21"/>
        </w:rPr>
      </w:pPr>
      <w:r>
        <w:rPr>
          <w:rFonts w:ascii="Times New Roman" w:eastAsia="瀹嬩綋" w:hAnsi="Times New Roman" w:cs="Times New Roman"/>
          <w:color w:val="040404"/>
          <w:kern w:val="0"/>
          <w:szCs w:val="21"/>
        </w:rPr>
        <w:t>2021</w:t>
      </w:r>
      <w:r>
        <w:rPr>
          <w:rFonts w:ascii="仿宋" w:eastAsia="仿宋" w:hAnsi="仿宋" w:cs="宋体" w:hint="eastAsia"/>
          <w:color w:val="040404"/>
          <w:kern w:val="0"/>
          <w:szCs w:val="21"/>
        </w:rPr>
        <w:t>年预计录取免试</w:t>
      </w:r>
      <w:proofErr w:type="gramStart"/>
      <w:r>
        <w:rPr>
          <w:rFonts w:ascii="仿宋" w:eastAsia="仿宋" w:hAnsi="仿宋" w:cs="宋体" w:hint="eastAsia"/>
          <w:color w:val="040404"/>
          <w:kern w:val="0"/>
          <w:szCs w:val="21"/>
        </w:rPr>
        <w:t>直博生与硕</w:t>
      </w:r>
      <w:proofErr w:type="gramEnd"/>
      <w:r>
        <w:rPr>
          <w:rFonts w:ascii="仿宋" w:eastAsia="仿宋" w:hAnsi="仿宋" w:cs="宋体" w:hint="eastAsia"/>
          <w:color w:val="040404"/>
          <w:kern w:val="0"/>
          <w:szCs w:val="21"/>
        </w:rPr>
        <w:t>博连读生占总招生人数的</w:t>
      </w:r>
      <w:r>
        <w:rPr>
          <w:rFonts w:ascii="Times New Roman" w:eastAsia="瀹嬩綋" w:hAnsi="Times New Roman" w:cs="Times New Roman"/>
          <w:color w:val="040404"/>
          <w:kern w:val="0"/>
          <w:szCs w:val="21"/>
        </w:rPr>
        <w:t>90%</w:t>
      </w:r>
      <w:r>
        <w:rPr>
          <w:rFonts w:ascii="仿宋" w:eastAsia="仿宋" w:hAnsi="仿宋" w:cs="宋体" w:hint="eastAsia"/>
          <w:color w:val="040404"/>
          <w:kern w:val="0"/>
          <w:szCs w:val="21"/>
        </w:rPr>
        <w:t>左右，具体将视生源情况调整。</w:t>
      </w:r>
    </w:p>
    <w:p w14:paraId="78FF3700" w14:textId="77777777" w:rsidR="00687E19" w:rsidRDefault="00B90A55">
      <w:pPr>
        <w:widowControl/>
        <w:shd w:val="clear" w:color="auto" w:fill="FFFFFF"/>
        <w:jc w:val="left"/>
        <w:rPr>
          <w:rFonts w:ascii="瀹嬩綋" w:eastAsia="瀹嬩綋" w:hAnsi="宋体" w:cs="宋体"/>
          <w:color w:val="040404"/>
          <w:kern w:val="0"/>
          <w:szCs w:val="21"/>
        </w:rPr>
      </w:pPr>
      <w:r>
        <w:rPr>
          <w:rFonts w:ascii="仿宋" w:eastAsia="仿宋" w:hAnsi="仿宋" w:cs="宋体" w:hint="eastAsia"/>
          <w:b/>
          <w:bCs/>
          <w:color w:val="040404"/>
          <w:kern w:val="0"/>
          <w:szCs w:val="21"/>
        </w:rPr>
        <w:t>三、各类博士生的申请条件</w:t>
      </w:r>
    </w:p>
    <w:p w14:paraId="71EDFC53"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申请者在申请前应确认本人是否符合申请条件，不符合申请条件者将不予录取；在学期间或毕业后如发现申请材料、前置学历学位等弄虚作假，相关后果由申请者本人承担。</w:t>
      </w:r>
    </w:p>
    <w:p w14:paraId="51F5E9C6"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（一）基本条件：请详见《浙江大学</w:t>
      </w:r>
      <w:r>
        <w:rPr>
          <w:rFonts w:ascii="Times New Roman" w:eastAsia="瀹嬩綋" w:hAnsi="Times New Roman" w:cs="Times New Roman"/>
          <w:color w:val="040404"/>
          <w:kern w:val="0"/>
          <w:szCs w:val="21"/>
        </w:rPr>
        <w:t>2021</w:t>
      </w:r>
      <w:r>
        <w:rPr>
          <w:rFonts w:ascii="仿宋" w:eastAsia="仿宋" w:hAnsi="仿宋" w:cs="宋体" w:hint="eastAsia"/>
          <w:color w:val="040404"/>
          <w:kern w:val="0"/>
          <w:szCs w:val="21"/>
        </w:rPr>
        <w:t>年博士研究生招生简章》。</w:t>
      </w:r>
    </w:p>
    <w:p w14:paraId="621620E0"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（二）外语条件</w:t>
      </w:r>
    </w:p>
    <w:p w14:paraId="05F82A50"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w:t>
      </w:r>
      <w:proofErr w:type="gramStart"/>
      <w:r>
        <w:rPr>
          <w:rFonts w:ascii="仿宋" w:eastAsia="仿宋" w:hAnsi="仿宋" w:cs="宋体" w:hint="eastAsia"/>
          <w:color w:val="040404"/>
          <w:kern w:val="0"/>
          <w:szCs w:val="21"/>
        </w:rPr>
        <w:t>直博生</w:t>
      </w:r>
      <w:proofErr w:type="gramEnd"/>
      <w:r>
        <w:rPr>
          <w:rFonts w:ascii="仿宋" w:eastAsia="仿宋" w:hAnsi="仿宋" w:cs="宋体" w:hint="eastAsia"/>
          <w:color w:val="040404"/>
          <w:kern w:val="0"/>
          <w:szCs w:val="21"/>
        </w:rPr>
        <w:t>：大学英语六级</w:t>
      </w:r>
      <w:r>
        <w:rPr>
          <w:rFonts w:ascii="Times New Roman" w:eastAsia="瀹嬩綋" w:hAnsi="Times New Roman" w:cs="Times New Roman"/>
          <w:color w:val="040404"/>
          <w:kern w:val="0"/>
          <w:szCs w:val="21"/>
        </w:rPr>
        <w:t>460</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w:t>
      </w:r>
      <w:proofErr w:type="gramStart"/>
      <w:r>
        <w:rPr>
          <w:rFonts w:ascii="仿宋" w:eastAsia="仿宋" w:hAnsi="仿宋" w:cs="宋体" w:hint="eastAsia"/>
          <w:color w:val="040404"/>
          <w:kern w:val="0"/>
          <w:szCs w:val="21"/>
        </w:rPr>
        <w:t>或雅思</w:t>
      </w:r>
      <w:proofErr w:type="gramEnd"/>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w:t>
      </w:r>
    </w:p>
    <w:p w14:paraId="1C7BF8FC"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、硕博连读生：大学英语六级</w:t>
      </w:r>
      <w:r>
        <w:rPr>
          <w:rFonts w:ascii="Times New Roman" w:eastAsia="瀹嬩綋" w:hAnsi="Times New Roman" w:cs="Times New Roman"/>
          <w:color w:val="040404"/>
          <w:kern w:val="0"/>
          <w:szCs w:val="21"/>
        </w:rPr>
        <w:t>460</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w:t>
      </w:r>
      <w:proofErr w:type="gramStart"/>
      <w:r>
        <w:rPr>
          <w:rFonts w:ascii="仿宋" w:eastAsia="仿宋" w:hAnsi="仿宋" w:cs="宋体" w:hint="eastAsia"/>
          <w:color w:val="040404"/>
          <w:kern w:val="0"/>
          <w:szCs w:val="21"/>
        </w:rPr>
        <w:t>或雅思</w:t>
      </w:r>
      <w:proofErr w:type="gramEnd"/>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及以上，有效期参照证书的有效期；或获得研究生英语课程学分。</w:t>
      </w:r>
    </w:p>
    <w:p w14:paraId="5B0B9EAE"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Times New Roman" w:eastAsia="瀹嬩綋" w:hAnsi="Times New Roman" w:cs="Times New Roman"/>
          <w:color w:val="040404"/>
          <w:kern w:val="0"/>
          <w:szCs w:val="21"/>
        </w:rPr>
        <w:t>3</w:t>
      </w:r>
      <w:r>
        <w:rPr>
          <w:rFonts w:ascii="仿宋" w:eastAsia="仿宋" w:hAnsi="仿宋" w:cs="宋体" w:hint="eastAsia"/>
          <w:color w:val="040404"/>
          <w:kern w:val="0"/>
          <w:szCs w:val="21"/>
        </w:rPr>
        <w:t>、</w:t>
      </w:r>
      <w:proofErr w:type="gramStart"/>
      <w:r>
        <w:rPr>
          <w:rFonts w:ascii="仿宋" w:eastAsia="仿宋" w:hAnsi="仿宋" w:cs="宋体" w:hint="eastAsia"/>
          <w:color w:val="040404"/>
          <w:kern w:val="0"/>
          <w:szCs w:val="21"/>
        </w:rPr>
        <w:t>普博生</w:t>
      </w:r>
      <w:proofErr w:type="gramEnd"/>
      <w:r>
        <w:rPr>
          <w:rFonts w:ascii="仿宋" w:eastAsia="仿宋" w:hAnsi="仿宋" w:cs="宋体" w:hint="eastAsia"/>
          <w:color w:val="040404"/>
          <w:kern w:val="0"/>
          <w:szCs w:val="21"/>
        </w:rPr>
        <w:t>：申请人的外语水平应达到一定标准，至少满足</w:t>
      </w:r>
      <w:proofErr w:type="gramStart"/>
      <w:r>
        <w:rPr>
          <w:rFonts w:ascii="仿宋" w:eastAsia="仿宋" w:hAnsi="仿宋" w:cs="宋体" w:hint="eastAsia"/>
          <w:color w:val="040404"/>
          <w:kern w:val="0"/>
          <w:szCs w:val="21"/>
        </w:rPr>
        <w:t>以下其中</w:t>
      </w:r>
      <w:proofErr w:type="gramEnd"/>
      <w:r>
        <w:rPr>
          <w:rFonts w:ascii="仿宋" w:eastAsia="仿宋" w:hAnsi="仿宋" w:cs="宋体" w:hint="eastAsia"/>
          <w:color w:val="040404"/>
          <w:kern w:val="0"/>
          <w:szCs w:val="21"/>
        </w:rPr>
        <w:t>一条要求。</w:t>
      </w:r>
    </w:p>
    <w:p w14:paraId="67D36FD2"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）大学英语六级合格（</w:t>
      </w:r>
      <w:r>
        <w:rPr>
          <w:rFonts w:ascii="Times New Roman" w:eastAsia="瀹嬩綋" w:hAnsi="Times New Roman" w:cs="Times New Roman"/>
          <w:color w:val="040404"/>
          <w:kern w:val="0"/>
          <w:szCs w:val="21"/>
        </w:rPr>
        <w:t>426</w:t>
      </w:r>
      <w:r>
        <w:rPr>
          <w:rFonts w:ascii="仿宋" w:eastAsia="仿宋" w:hAnsi="仿宋" w:cs="宋体" w:hint="eastAsia"/>
          <w:color w:val="040404"/>
          <w:kern w:val="0"/>
          <w:szCs w:val="21"/>
        </w:rPr>
        <w:t>及以上）或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）合格或英语专业八级合格或英语国家获得过学士及以上学位，成绩有效期五年；</w:t>
      </w:r>
      <w:proofErr w:type="gramStart"/>
      <w:r>
        <w:rPr>
          <w:rFonts w:ascii="仿宋" w:eastAsia="仿宋" w:hAnsi="仿宋" w:cs="宋体" w:hint="eastAsia"/>
          <w:color w:val="040404"/>
          <w:kern w:val="0"/>
          <w:szCs w:val="21"/>
        </w:rPr>
        <w:t>或雅思</w:t>
      </w:r>
      <w:proofErr w:type="gramEnd"/>
      <w:r>
        <w:rPr>
          <w:rFonts w:ascii="Times New Roman" w:eastAsia="瀹嬩綋" w:hAnsi="Times New Roman" w:cs="Times New Roman"/>
          <w:color w:val="040404"/>
          <w:kern w:val="0"/>
          <w:szCs w:val="21"/>
        </w:rPr>
        <w:t>5.5</w:t>
      </w:r>
      <w:r>
        <w:rPr>
          <w:rFonts w:ascii="仿宋" w:eastAsia="仿宋" w:hAnsi="仿宋" w:cs="宋体" w:hint="eastAsia"/>
          <w:color w:val="040404"/>
          <w:kern w:val="0"/>
          <w:szCs w:val="21"/>
        </w:rPr>
        <w:t>及以上或托福</w:t>
      </w:r>
      <w:r>
        <w:rPr>
          <w:rFonts w:ascii="Times New Roman" w:eastAsia="瀹嬩綋" w:hAnsi="Times New Roman" w:cs="Times New Roman"/>
          <w:color w:val="040404"/>
          <w:kern w:val="0"/>
          <w:szCs w:val="21"/>
        </w:rPr>
        <w:t>80</w:t>
      </w:r>
      <w:r>
        <w:rPr>
          <w:rFonts w:ascii="仿宋" w:eastAsia="仿宋" w:hAnsi="仿宋" w:cs="宋体" w:hint="eastAsia"/>
          <w:color w:val="040404"/>
          <w:kern w:val="0"/>
          <w:szCs w:val="21"/>
        </w:rPr>
        <w:t>及以上，有效期参照证书的有效期；</w:t>
      </w:r>
      <w:proofErr w:type="gramStart"/>
      <w:r>
        <w:rPr>
          <w:rFonts w:ascii="仿宋" w:eastAsia="仿宋" w:hAnsi="仿宋" w:cs="宋体" w:hint="eastAsia"/>
          <w:color w:val="040404"/>
          <w:kern w:val="0"/>
          <w:szCs w:val="21"/>
        </w:rPr>
        <w:t>少民计划</w:t>
      </w:r>
      <w:proofErr w:type="gramEnd"/>
      <w:r>
        <w:rPr>
          <w:rFonts w:ascii="仿宋" w:eastAsia="仿宋" w:hAnsi="仿宋" w:cs="宋体" w:hint="eastAsia"/>
          <w:color w:val="040404"/>
          <w:kern w:val="0"/>
          <w:szCs w:val="21"/>
        </w:rPr>
        <w:t>、对口支援</w:t>
      </w:r>
      <w:proofErr w:type="gramStart"/>
      <w:r>
        <w:rPr>
          <w:rFonts w:ascii="仿宋" w:eastAsia="仿宋" w:hAnsi="仿宋" w:cs="宋体" w:hint="eastAsia"/>
          <w:color w:val="040404"/>
          <w:kern w:val="0"/>
          <w:szCs w:val="21"/>
        </w:rPr>
        <w:t>及援疆</w:t>
      </w:r>
      <w:proofErr w:type="gramEnd"/>
      <w:r>
        <w:rPr>
          <w:rFonts w:ascii="仿宋" w:eastAsia="仿宋" w:hAnsi="仿宋" w:cs="宋体" w:hint="eastAsia"/>
          <w:color w:val="040404"/>
          <w:kern w:val="0"/>
          <w:szCs w:val="21"/>
        </w:rPr>
        <w:t>师资计划等国家专项计划：新大学英语六级</w:t>
      </w:r>
      <w:r>
        <w:rPr>
          <w:rFonts w:ascii="Times New Roman" w:eastAsia="瀹嬩綋" w:hAnsi="Times New Roman" w:cs="Times New Roman"/>
          <w:color w:val="040404"/>
          <w:kern w:val="0"/>
          <w:szCs w:val="21"/>
        </w:rPr>
        <w:t>426</w:t>
      </w:r>
      <w:r>
        <w:rPr>
          <w:rFonts w:ascii="仿宋" w:eastAsia="仿宋" w:hAnsi="仿宋" w:cs="宋体" w:hint="eastAsia"/>
          <w:color w:val="040404"/>
          <w:kern w:val="0"/>
          <w:szCs w:val="21"/>
        </w:rPr>
        <w:t>及以上或旧大学英语六级合格及以上或英语专业八级合格或</w:t>
      </w:r>
      <w:r>
        <w:rPr>
          <w:rFonts w:ascii="Times New Roman" w:eastAsia="瀹嬩綋" w:hAnsi="Times New Roman" w:cs="Times New Roman"/>
          <w:color w:val="040404"/>
          <w:kern w:val="0"/>
          <w:szCs w:val="21"/>
        </w:rPr>
        <w:t>WSK</w:t>
      </w: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PETS 5</w:t>
      </w:r>
      <w:r>
        <w:rPr>
          <w:rFonts w:ascii="仿宋" w:eastAsia="仿宋" w:hAnsi="仿宋" w:cs="宋体" w:hint="eastAsia"/>
          <w:color w:val="040404"/>
          <w:kern w:val="0"/>
          <w:szCs w:val="21"/>
        </w:rPr>
        <w:t>）合格或在英语国家获得过学士及以上学位。</w:t>
      </w:r>
    </w:p>
    <w:p w14:paraId="3575B9BC" w14:textId="10943E64" w:rsidR="00687E19" w:rsidRDefault="00B90A55">
      <w:pPr>
        <w:widowControl/>
        <w:shd w:val="clear" w:color="auto" w:fill="FFFFFF"/>
        <w:ind w:firstLine="420"/>
        <w:jc w:val="left"/>
        <w:rPr>
          <w:rStyle w:val="af"/>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）以第一作者（或硕士期间导师第一、本人第二）在英文国际期刊发表高水平期刊论文1篇及以上。</w:t>
      </w:r>
    </w:p>
    <w:p w14:paraId="7BA86501"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FF0000"/>
          <w:kern w:val="0"/>
          <w:szCs w:val="21"/>
        </w:rPr>
        <w:t>【解释说明】成绩有效期五年是指考试时间在</w:t>
      </w:r>
      <w:r>
        <w:rPr>
          <w:rFonts w:ascii="Times New Roman" w:eastAsia="瀹嬩綋" w:hAnsi="Times New Roman" w:cs="Times New Roman"/>
          <w:color w:val="FF0000"/>
          <w:kern w:val="0"/>
          <w:szCs w:val="21"/>
        </w:rPr>
        <w:t>2016</w:t>
      </w:r>
      <w:r>
        <w:rPr>
          <w:rFonts w:ascii="仿宋" w:eastAsia="仿宋" w:hAnsi="仿宋" w:cs="宋体" w:hint="eastAsia"/>
          <w:color w:val="FF0000"/>
          <w:kern w:val="0"/>
          <w:szCs w:val="21"/>
        </w:rPr>
        <w:t>年</w:t>
      </w:r>
      <w:r>
        <w:rPr>
          <w:rFonts w:ascii="Times New Roman" w:eastAsia="瀹嬩綋" w:hAnsi="Times New Roman" w:cs="Times New Roman"/>
          <w:color w:val="FF0000"/>
          <w:kern w:val="0"/>
          <w:szCs w:val="21"/>
        </w:rPr>
        <w:t>6</w:t>
      </w:r>
      <w:r>
        <w:rPr>
          <w:rFonts w:ascii="仿宋" w:eastAsia="仿宋" w:hAnsi="仿宋" w:cs="宋体" w:hint="eastAsia"/>
          <w:color w:val="FF0000"/>
          <w:kern w:val="0"/>
          <w:szCs w:val="21"/>
        </w:rPr>
        <w:t>月及以后的证书为符合有效期的证书。托福、</w:t>
      </w:r>
      <w:proofErr w:type="gramStart"/>
      <w:r>
        <w:rPr>
          <w:rFonts w:ascii="仿宋" w:eastAsia="仿宋" w:hAnsi="仿宋" w:cs="宋体" w:hint="eastAsia"/>
          <w:color w:val="FF0000"/>
          <w:kern w:val="0"/>
          <w:szCs w:val="21"/>
        </w:rPr>
        <w:t>雅思的</w:t>
      </w:r>
      <w:proofErr w:type="gramEnd"/>
      <w:r>
        <w:rPr>
          <w:rFonts w:ascii="仿宋" w:eastAsia="仿宋" w:hAnsi="仿宋" w:cs="宋体" w:hint="eastAsia"/>
          <w:color w:val="FF0000"/>
          <w:kern w:val="0"/>
          <w:szCs w:val="21"/>
        </w:rPr>
        <w:t>成绩参照证书的有效期。</w:t>
      </w:r>
    </w:p>
    <w:p w14:paraId="0637CE94"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（三）申请人对学术研究兴趣浓厚，具有优秀研究潜质，并取得成果，包括并不限于：学术论文、发明专利、实用新型专利、科研获奖、竞赛获奖等。</w:t>
      </w:r>
    </w:p>
    <w:p w14:paraId="25FCB6F2" w14:textId="77777777" w:rsidR="00687E19" w:rsidRDefault="00B90A55">
      <w:pPr>
        <w:widowControl/>
        <w:shd w:val="clear" w:color="auto" w:fill="FFFFFF"/>
        <w:jc w:val="left"/>
        <w:rPr>
          <w:rFonts w:ascii="瀹嬩綋" w:eastAsia="瀹嬩綋" w:hAnsi="宋体" w:cs="宋体"/>
          <w:color w:val="040404"/>
          <w:kern w:val="0"/>
          <w:szCs w:val="21"/>
        </w:rPr>
      </w:pPr>
      <w:r>
        <w:rPr>
          <w:rFonts w:ascii="仿宋" w:eastAsia="仿宋" w:hAnsi="仿宋" w:cs="宋体" w:hint="eastAsia"/>
          <w:b/>
          <w:bCs/>
          <w:color w:val="040404"/>
          <w:kern w:val="0"/>
          <w:szCs w:val="21"/>
        </w:rPr>
        <w:lastRenderedPageBreak/>
        <w:t>四、各类博士生申请程序</w:t>
      </w:r>
    </w:p>
    <w:p w14:paraId="6B0317B6"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（一）</w:t>
      </w:r>
      <w:proofErr w:type="gramStart"/>
      <w:r>
        <w:rPr>
          <w:rFonts w:ascii="仿宋" w:eastAsia="仿宋" w:hAnsi="仿宋" w:cs="宋体" w:hint="eastAsia"/>
          <w:color w:val="040404"/>
          <w:kern w:val="0"/>
          <w:szCs w:val="21"/>
        </w:rPr>
        <w:t>直博生</w:t>
      </w:r>
      <w:proofErr w:type="gramEnd"/>
    </w:p>
    <w:p w14:paraId="70B18AFD"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学校于</w:t>
      </w:r>
      <w:r>
        <w:rPr>
          <w:rFonts w:ascii="仿宋" w:eastAsia="仿宋" w:hAnsi="仿宋" w:cs="宋体"/>
          <w:color w:val="040404"/>
          <w:kern w:val="0"/>
          <w:szCs w:val="21"/>
        </w:rPr>
        <w:t>2020</w:t>
      </w:r>
      <w:r>
        <w:rPr>
          <w:rFonts w:ascii="仿宋" w:eastAsia="仿宋" w:hAnsi="仿宋" w:cs="宋体" w:hint="eastAsia"/>
          <w:color w:val="040404"/>
          <w:kern w:val="0"/>
          <w:szCs w:val="21"/>
        </w:rPr>
        <w:t>年</w:t>
      </w:r>
      <w:r>
        <w:rPr>
          <w:rFonts w:ascii="仿宋" w:eastAsia="仿宋" w:hAnsi="仿宋" w:cs="宋体"/>
          <w:color w:val="040404"/>
          <w:kern w:val="0"/>
          <w:szCs w:val="21"/>
        </w:rPr>
        <w:t>8</w:t>
      </w:r>
      <w:r>
        <w:rPr>
          <w:rFonts w:ascii="仿宋" w:eastAsia="仿宋" w:hAnsi="仿宋" w:cs="宋体" w:hint="eastAsia"/>
          <w:color w:val="040404"/>
          <w:kern w:val="0"/>
          <w:szCs w:val="21"/>
        </w:rPr>
        <w:t>月4日开通外校或本校跨院系推免生报名系统，申请截止时间为</w:t>
      </w:r>
      <w:r>
        <w:rPr>
          <w:rFonts w:ascii="仿宋" w:eastAsia="仿宋" w:hAnsi="仿宋" w:cs="宋体"/>
          <w:color w:val="040404"/>
          <w:kern w:val="0"/>
          <w:szCs w:val="21"/>
        </w:rPr>
        <w:t>9</w:t>
      </w:r>
      <w:r>
        <w:rPr>
          <w:rFonts w:ascii="仿宋" w:eastAsia="仿宋" w:hAnsi="仿宋" w:cs="宋体" w:hint="eastAsia"/>
          <w:color w:val="040404"/>
          <w:kern w:val="0"/>
          <w:szCs w:val="21"/>
        </w:rPr>
        <w:t>月</w:t>
      </w:r>
      <w:r>
        <w:rPr>
          <w:rFonts w:ascii="仿宋" w:eastAsia="仿宋" w:hAnsi="仿宋" w:cs="宋体"/>
          <w:color w:val="040404"/>
          <w:kern w:val="0"/>
          <w:szCs w:val="21"/>
        </w:rPr>
        <w:t>15</w:t>
      </w:r>
      <w:r>
        <w:rPr>
          <w:rFonts w:ascii="仿宋" w:eastAsia="仿宋" w:hAnsi="仿宋" w:cs="宋体" w:hint="eastAsia"/>
          <w:color w:val="040404"/>
          <w:kern w:val="0"/>
          <w:szCs w:val="21"/>
        </w:rPr>
        <w:t>日；获得</w:t>
      </w:r>
      <w:r>
        <w:rPr>
          <w:rFonts w:ascii="仿宋" w:eastAsia="仿宋" w:hAnsi="仿宋" w:cs="宋体"/>
          <w:color w:val="040404"/>
          <w:kern w:val="0"/>
          <w:szCs w:val="21"/>
        </w:rPr>
        <w:t>2020</w:t>
      </w:r>
      <w:r>
        <w:rPr>
          <w:rFonts w:ascii="仿宋" w:eastAsia="仿宋" w:hAnsi="仿宋" w:cs="宋体" w:hint="eastAsia"/>
          <w:color w:val="040404"/>
          <w:kern w:val="0"/>
          <w:szCs w:val="21"/>
        </w:rPr>
        <w:t>年推荐免试研究生资格的本校或外校申请者按照教育部及我校招生学院要求，在规定时间内登录中国</w:t>
      </w:r>
      <w:proofErr w:type="gramStart"/>
      <w:r>
        <w:rPr>
          <w:rFonts w:ascii="仿宋" w:eastAsia="仿宋" w:hAnsi="仿宋" w:cs="宋体" w:hint="eastAsia"/>
          <w:color w:val="040404"/>
          <w:kern w:val="0"/>
          <w:szCs w:val="21"/>
        </w:rPr>
        <w:t>研招网</w:t>
      </w:r>
      <w:proofErr w:type="gramEnd"/>
      <w:r>
        <w:rPr>
          <w:rFonts w:ascii="仿宋" w:eastAsia="仿宋" w:hAnsi="仿宋" w:cs="宋体" w:hint="eastAsia"/>
          <w:color w:val="040404"/>
          <w:kern w:val="0"/>
          <w:szCs w:val="21"/>
        </w:rPr>
        <w:t>“推免服务系统”（网址</w:t>
      </w:r>
      <w:r>
        <w:rPr>
          <w:rFonts w:ascii="Times New Roman" w:eastAsia="瀹嬩綋" w:hAnsi="Times New Roman" w:cs="Times New Roman"/>
          <w:color w:val="040404"/>
          <w:kern w:val="0"/>
          <w:szCs w:val="21"/>
        </w:rPr>
        <w:t>:http://yz.chsi.com.cn/tm</w:t>
      </w:r>
      <w:r>
        <w:rPr>
          <w:rFonts w:ascii="仿宋" w:eastAsia="仿宋" w:hAnsi="仿宋" w:cs="宋体" w:hint="eastAsia"/>
          <w:color w:val="040404"/>
          <w:kern w:val="0"/>
          <w:szCs w:val="21"/>
        </w:rPr>
        <w:t>）填写报考志愿，并完成系统相应各环节程序。校内及校外同学均需关注学院网站相关的免试研究生的通知。</w:t>
      </w:r>
    </w:p>
    <w:p w14:paraId="662DFF13"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（二）硕博连读生</w:t>
      </w:r>
    </w:p>
    <w:p w14:paraId="0D9F5CCA"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硕博连读博士生申请者经向学院线下申请及考核通过后，登录学校研究生管理系统再行网上报名申请。</w:t>
      </w:r>
    </w:p>
    <w:p w14:paraId="35B75F8A" w14:textId="77777777" w:rsidR="00687E19" w:rsidRDefault="00B90A55">
      <w:pPr>
        <w:widowControl/>
        <w:shd w:val="clear" w:color="auto" w:fill="FFFFFF"/>
        <w:ind w:firstLine="420"/>
        <w:jc w:val="left"/>
        <w:rPr>
          <w:rFonts w:ascii="仿宋" w:eastAsia="仿宋" w:hAnsi="仿宋" w:cs="宋体"/>
          <w:color w:val="040404"/>
          <w:kern w:val="0"/>
          <w:szCs w:val="21"/>
        </w:rPr>
      </w:pPr>
      <w:r>
        <w:rPr>
          <w:rFonts w:ascii="仿宋" w:eastAsia="仿宋" w:hAnsi="仿宋" w:cs="宋体" w:hint="eastAsia"/>
          <w:color w:val="040404"/>
          <w:kern w:val="0"/>
          <w:szCs w:val="21"/>
        </w:rPr>
        <w:t>网上报名申请时间及线下申请时间和程序：</w:t>
      </w:r>
      <w:r>
        <w:rPr>
          <w:rFonts w:ascii="仿宋" w:eastAsia="仿宋" w:hAnsi="仿宋" w:cs="宋体"/>
          <w:color w:val="040404"/>
          <w:kern w:val="0"/>
          <w:szCs w:val="21"/>
        </w:rPr>
        <w:t>2020</w:t>
      </w:r>
      <w:r>
        <w:rPr>
          <w:rFonts w:ascii="仿宋" w:eastAsia="仿宋" w:hAnsi="仿宋" w:cs="宋体" w:hint="eastAsia"/>
          <w:color w:val="040404"/>
          <w:kern w:val="0"/>
          <w:szCs w:val="21"/>
        </w:rPr>
        <w:t>年</w:t>
      </w:r>
      <w:r>
        <w:rPr>
          <w:rFonts w:ascii="仿宋" w:eastAsia="仿宋" w:hAnsi="仿宋" w:cs="宋体"/>
          <w:color w:val="040404"/>
          <w:kern w:val="0"/>
          <w:szCs w:val="21"/>
        </w:rPr>
        <w:t>10</w:t>
      </w:r>
      <w:r>
        <w:rPr>
          <w:rFonts w:ascii="仿宋" w:eastAsia="仿宋" w:hAnsi="仿宋" w:cs="宋体" w:hint="eastAsia"/>
          <w:color w:val="040404"/>
          <w:kern w:val="0"/>
          <w:szCs w:val="21"/>
        </w:rPr>
        <w:t>月中旬（春季入学）和</w:t>
      </w:r>
      <w:r>
        <w:rPr>
          <w:rFonts w:ascii="仿宋" w:eastAsia="仿宋" w:hAnsi="仿宋" w:cs="宋体"/>
          <w:color w:val="040404"/>
          <w:kern w:val="0"/>
          <w:szCs w:val="21"/>
        </w:rPr>
        <w:t>2021</w:t>
      </w:r>
      <w:r>
        <w:rPr>
          <w:rFonts w:ascii="仿宋" w:eastAsia="仿宋" w:hAnsi="仿宋" w:cs="宋体" w:hint="eastAsia"/>
          <w:color w:val="040404"/>
          <w:kern w:val="0"/>
          <w:szCs w:val="21"/>
        </w:rPr>
        <w:t>年</w:t>
      </w:r>
      <w:r>
        <w:rPr>
          <w:rFonts w:ascii="仿宋" w:eastAsia="仿宋" w:hAnsi="仿宋" w:cs="宋体"/>
          <w:color w:val="040404"/>
          <w:kern w:val="0"/>
          <w:szCs w:val="21"/>
        </w:rPr>
        <w:t>4</w:t>
      </w:r>
      <w:r>
        <w:rPr>
          <w:rFonts w:ascii="仿宋" w:eastAsia="仿宋" w:hAnsi="仿宋" w:cs="宋体" w:hint="eastAsia"/>
          <w:color w:val="040404"/>
          <w:kern w:val="0"/>
          <w:szCs w:val="21"/>
        </w:rPr>
        <w:t>月中旬（秋季入学），具体考核要求参见学院通知，具体报名申请程序参见学校研究生</w:t>
      </w:r>
      <w:proofErr w:type="gramStart"/>
      <w:r>
        <w:rPr>
          <w:rFonts w:ascii="仿宋" w:eastAsia="仿宋" w:hAnsi="仿宋" w:cs="宋体" w:hint="eastAsia"/>
          <w:color w:val="040404"/>
          <w:kern w:val="0"/>
          <w:szCs w:val="21"/>
        </w:rPr>
        <w:t>招生网</w:t>
      </w:r>
      <w:proofErr w:type="gramEnd"/>
      <w:r>
        <w:rPr>
          <w:rFonts w:ascii="仿宋" w:eastAsia="仿宋" w:hAnsi="仿宋" w:cs="宋体" w:hint="eastAsia"/>
          <w:color w:val="040404"/>
          <w:kern w:val="0"/>
          <w:szCs w:val="21"/>
        </w:rPr>
        <w:t>相关通知。</w:t>
      </w:r>
    </w:p>
    <w:p w14:paraId="56D906C6"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国家少数民族骨干专项计划的硕博连读生只能申请秋季入学，与普通招考的少数民族骨干</w:t>
      </w:r>
      <w:proofErr w:type="gramStart"/>
      <w:r>
        <w:rPr>
          <w:rFonts w:ascii="仿宋" w:eastAsia="仿宋" w:hAnsi="仿宋" w:cs="宋体" w:hint="eastAsia"/>
          <w:color w:val="040404"/>
          <w:kern w:val="0"/>
          <w:szCs w:val="21"/>
        </w:rPr>
        <w:t>生统一</w:t>
      </w:r>
      <w:proofErr w:type="gramEnd"/>
      <w:r>
        <w:rPr>
          <w:rFonts w:ascii="仿宋" w:eastAsia="仿宋" w:hAnsi="仿宋" w:cs="宋体" w:hint="eastAsia"/>
          <w:color w:val="040404"/>
          <w:kern w:val="0"/>
          <w:szCs w:val="21"/>
        </w:rPr>
        <w:t>考核录取。</w:t>
      </w:r>
    </w:p>
    <w:p w14:paraId="5EE5CB5F"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（三）</w:t>
      </w:r>
      <w:proofErr w:type="gramStart"/>
      <w:r>
        <w:rPr>
          <w:rFonts w:ascii="仿宋" w:eastAsia="仿宋" w:hAnsi="仿宋" w:cs="宋体" w:hint="eastAsia"/>
          <w:color w:val="040404"/>
          <w:kern w:val="0"/>
          <w:szCs w:val="21"/>
        </w:rPr>
        <w:t>普博生</w:t>
      </w:r>
      <w:proofErr w:type="gramEnd"/>
    </w:p>
    <w:p w14:paraId="30B7D580"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申请人根据学校招生网页上公布的具有当年“申请—考核”制博士生招生资格的导师（以下简称导师）名单，了解报考导师信息，并与报考导师联系，经导师同意，才可以报名。申请人登录浙江大学博士研究生报名系统报名（</w:t>
      </w:r>
      <w:hyperlink r:id="rId5" w:history="1">
        <w:r>
          <w:rPr>
            <w:rFonts w:ascii="仿宋" w:eastAsia="仿宋" w:hAnsi="仿宋" w:cs="宋体" w:hint="eastAsia"/>
            <w:color w:val="0066CC"/>
            <w:kern w:val="0"/>
            <w:szCs w:val="21"/>
            <w:u w:val="single"/>
          </w:rPr>
          <w:t>具体报名时间关注我校研究生院</w:t>
        </w:r>
        <w:proofErr w:type="gramStart"/>
        <w:r>
          <w:rPr>
            <w:rFonts w:ascii="仿宋" w:eastAsia="仿宋" w:hAnsi="仿宋" w:cs="宋体" w:hint="eastAsia"/>
            <w:color w:val="0066CC"/>
            <w:kern w:val="0"/>
            <w:szCs w:val="21"/>
            <w:u w:val="single"/>
          </w:rPr>
          <w:t>招生网</w:t>
        </w:r>
        <w:proofErr w:type="gramEnd"/>
      </w:hyperlink>
      <w:r>
        <w:rPr>
          <w:rFonts w:ascii="仿宋" w:eastAsia="仿宋" w:hAnsi="仿宋" w:cs="宋体" w:hint="eastAsia"/>
          <w:color w:val="040404"/>
          <w:kern w:val="0"/>
          <w:szCs w:val="21"/>
        </w:rPr>
        <w:t>），并向学院提交相关申请材料。</w:t>
      </w:r>
    </w:p>
    <w:p w14:paraId="17866F1C"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、网上报名申请时间如下：</w:t>
      </w:r>
    </w:p>
    <w:p w14:paraId="1B615652" w14:textId="77777777" w:rsidR="00687E19" w:rsidRDefault="00B90A55">
      <w:pPr>
        <w:widowControl/>
        <w:shd w:val="clear" w:color="auto" w:fill="FFFFFF"/>
        <w:ind w:firstLine="420"/>
        <w:jc w:val="left"/>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1</w:t>
      </w:r>
      <w:r>
        <w:rPr>
          <w:rFonts w:ascii="仿宋" w:eastAsia="仿宋" w:hAnsi="仿宋" w:cs="宋体" w:hint="eastAsia"/>
          <w:color w:val="040404"/>
          <w:kern w:val="0"/>
          <w:szCs w:val="21"/>
        </w:rPr>
        <w:t>）</w:t>
      </w:r>
      <w:r>
        <w:rPr>
          <w:rFonts w:ascii="仿宋" w:eastAsia="仿宋" w:hAnsi="仿宋" w:cs="宋体"/>
          <w:color w:val="040404"/>
          <w:kern w:val="0"/>
          <w:szCs w:val="21"/>
        </w:rPr>
        <w:t>2020年10月中旬开通博士研究生报名系统，所有全日制非定向博士学位申请者，以及教育部“少数民族高层次骨干人才计划”、“对口支援西部地区高校定向培养研究生计划”、“援疆博士师资计划”等专项计划（最终以教育部下达计划为准）申请者都须在该时间段报名，逾期将不予受理。具体报名时间和程序参见《浙江大学2021年普通招考博士研究生招生第一次报名通知》。</w:t>
      </w:r>
    </w:p>
    <w:p w14:paraId="003956C5" w14:textId="77777777" w:rsidR="00687E19" w:rsidRDefault="00B90A55">
      <w:pPr>
        <w:widowControl/>
        <w:shd w:val="clear" w:color="auto" w:fill="FFFFFF"/>
        <w:ind w:firstLine="420"/>
        <w:jc w:val="left"/>
        <w:rPr>
          <w:rFonts w:ascii="仿宋" w:eastAsia="仿宋" w:hAnsi="仿宋" w:cs="宋体"/>
          <w:color w:val="040404"/>
          <w:kern w:val="0"/>
          <w:szCs w:val="21"/>
        </w:rPr>
      </w:pPr>
      <w:r>
        <w:rPr>
          <w:rFonts w:ascii="仿宋" w:eastAsia="仿宋" w:hAnsi="仿宋" w:cs="宋体" w:hint="eastAsia"/>
          <w:color w:val="040404"/>
          <w:kern w:val="0"/>
          <w:szCs w:val="21"/>
        </w:rPr>
        <w:t>（</w:t>
      </w:r>
      <w:r>
        <w:rPr>
          <w:rFonts w:ascii="仿宋" w:eastAsia="仿宋" w:hAnsi="仿宋" w:cs="宋体"/>
          <w:color w:val="040404"/>
          <w:kern w:val="0"/>
          <w:szCs w:val="21"/>
        </w:rPr>
        <w:t>2</w:t>
      </w:r>
      <w:r>
        <w:rPr>
          <w:rFonts w:ascii="仿宋" w:eastAsia="仿宋" w:hAnsi="仿宋" w:cs="宋体" w:hint="eastAsia"/>
          <w:color w:val="040404"/>
          <w:kern w:val="0"/>
          <w:szCs w:val="21"/>
        </w:rPr>
        <w:t>）</w:t>
      </w:r>
      <w:r>
        <w:rPr>
          <w:rFonts w:ascii="仿宋" w:eastAsia="仿宋" w:hAnsi="仿宋" w:cs="宋体"/>
          <w:color w:val="040404"/>
          <w:kern w:val="0"/>
          <w:szCs w:val="21"/>
        </w:rPr>
        <w:t>2021年3月中旬，非全日制定向工程</w:t>
      </w:r>
      <w:r>
        <w:rPr>
          <w:rFonts w:ascii="仿宋" w:eastAsia="仿宋" w:hAnsi="仿宋" w:cs="宋体" w:hint="eastAsia"/>
          <w:color w:val="040404"/>
          <w:kern w:val="0"/>
          <w:szCs w:val="21"/>
        </w:rPr>
        <w:t>类</w:t>
      </w:r>
      <w:r>
        <w:rPr>
          <w:rFonts w:ascii="仿宋" w:eastAsia="仿宋" w:hAnsi="仿宋" w:cs="宋体"/>
          <w:color w:val="040404"/>
          <w:kern w:val="0"/>
          <w:szCs w:val="21"/>
        </w:rPr>
        <w:t>博士须在该时间段报名。具体报名时间和程序参见《浙江大学2021年普通招考博士研究生招生第二次报名通知》。</w:t>
      </w:r>
    </w:p>
    <w:p w14:paraId="32C261EA"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、线下材料递交时间和要求：</w:t>
      </w:r>
    </w:p>
    <w:p w14:paraId="66331723" w14:textId="522DEAEB" w:rsidR="00687E19" w:rsidRDefault="00B90A55">
      <w:pPr>
        <w:widowControl/>
        <w:shd w:val="clear" w:color="auto" w:fill="FFFFFF"/>
        <w:ind w:firstLine="422"/>
        <w:jc w:val="left"/>
        <w:rPr>
          <w:rFonts w:ascii="仿宋" w:eastAsia="仿宋" w:hAnsi="仿宋" w:cs="宋体"/>
          <w:color w:val="040404"/>
          <w:kern w:val="0"/>
          <w:szCs w:val="21"/>
        </w:rPr>
      </w:pPr>
      <w:r>
        <w:rPr>
          <w:rFonts w:ascii="仿宋" w:eastAsia="仿宋" w:hAnsi="仿宋" w:cs="宋体" w:hint="eastAsia"/>
          <w:b/>
          <w:bCs/>
          <w:color w:val="040404"/>
          <w:kern w:val="0"/>
          <w:szCs w:val="21"/>
        </w:rPr>
        <w:t>全日制博士申请者</w:t>
      </w:r>
      <w:r>
        <w:rPr>
          <w:rFonts w:ascii="仿宋" w:eastAsia="仿宋" w:hAnsi="仿宋" w:cs="宋体" w:hint="eastAsia"/>
          <w:color w:val="040404"/>
          <w:kern w:val="0"/>
          <w:szCs w:val="21"/>
        </w:rPr>
        <w:t>材料递交时间：请于学校系统报名开始日起，至</w:t>
      </w:r>
      <w:r>
        <w:rPr>
          <w:rFonts w:ascii="仿宋" w:eastAsia="仿宋" w:hAnsi="仿宋" w:cs="宋体"/>
          <w:color w:val="040404"/>
          <w:kern w:val="0"/>
          <w:szCs w:val="21"/>
        </w:rPr>
        <w:t>2020</w:t>
      </w:r>
      <w:r>
        <w:rPr>
          <w:rFonts w:ascii="仿宋" w:eastAsia="仿宋" w:hAnsi="仿宋" w:cs="宋体" w:hint="eastAsia"/>
          <w:color w:val="040404"/>
          <w:kern w:val="0"/>
          <w:szCs w:val="21"/>
        </w:rPr>
        <w:t>年</w:t>
      </w:r>
      <w:r w:rsidR="00F56ED3">
        <w:rPr>
          <w:rFonts w:ascii="仿宋" w:eastAsia="仿宋" w:hAnsi="仿宋" w:cs="宋体"/>
          <w:color w:val="040404"/>
          <w:kern w:val="0"/>
          <w:szCs w:val="21"/>
        </w:rPr>
        <w:t>11</w:t>
      </w:r>
      <w:r>
        <w:rPr>
          <w:rFonts w:ascii="仿宋" w:eastAsia="仿宋" w:hAnsi="仿宋" w:cs="宋体" w:hint="eastAsia"/>
          <w:color w:val="040404"/>
          <w:kern w:val="0"/>
          <w:szCs w:val="21"/>
        </w:rPr>
        <w:t>月</w:t>
      </w:r>
      <w:r w:rsidR="00F56ED3">
        <w:rPr>
          <w:rFonts w:ascii="仿宋" w:eastAsia="仿宋" w:hAnsi="仿宋" w:cs="宋体"/>
          <w:color w:val="040404"/>
          <w:kern w:val="0"/>
          <w:szCs w:val="21"/>
        </w:rPr>
        <w:t>30</w:t>
      </w:r>
      <w:r>
        <w:rPr>
          <w:rFonts w:ascii="仿宋" w:eastAsia="仿宋" w:hAnsi="仿宋" w:cs="宋体" w:hint="eastAsia"/>
          <w:color w:val="040404"/>
          <w:kern w:val="0"/>
          <w:szCs w:val="21"/>
        </w:rPr>
        <w:t>日间递交材料，邮寄以</w:t>
      </w:r>
      <w:r>
        <w:rPr>
          <w:rFonts w:ascii="仿宋" w:eastAsia="仿宋" w:hAnsi="仿宋" w:cs="宋体"/>
          <w:color w:val="040404"/>
          <w:kern w:val="0"/>
          <w:szCs w:val="21"/>
        </w:rPr>
        <w:t>1</w:t>
      </w:r>
      <w:r w:rsidR="00F56ED3">
        <w:rPr>
          <w:rFonts w:ascii="仿宋" w:eastAsia="仿宋" w:hAnsi="仿宋" w:cs="宋体"/>
          <w:color w:val="040404"/>
          <w:kern w:val="0"/>
          <w:szCs w:val="21"/>
        </w:rPr>
        <w:t>1</w:t>
      </w:r>
      <w:r>
        <w:rPr>
          <w:rFonts w:ascii="仿宋" w:eastAsia="仿宋" w:hAnsi="仿宋" w:cs="宋体" w:hint="eastAsia"/>
          <w:color w:val="040404"/>
          <w:kern w:val="0"/>
          <w:szCs w:val="21"/>
        </w:rPr>
        <w:t>月</w:t>
      </w:r>
      <w:r w:rsidR="00F56ED3">
        <w:rPr>
          <w:rFonts w:ascii="仿宋" w:eastAsia="仿宋" w:hAnsi="仿宋" w:cs="宋体"/>
          <w:color w:val="040404"/>
          <w:kern w:val="0"/>
          <w:szCs w:val="21"/>
        </w:rPr>
        <w:t>30</w:t>
      </w:r>
      <w:r>
        <w:rPr>
          <w:rFonts w:ascii="仿宋" w:eastAsia="仿宋" w:hAnsi="仿宋" w:cs="宋体" w:hint="eastAsia"/>
          <w:color w:val="040404"/>
          <w:kern w:val="0"/>
          <w:szCs w:val="21"/>
        </w:rPr>
        <w:t>日之前邮戳为准，逾期不予受理。递交材料包括：</w:t>
      </w:r>
    </w:p>
    <w:p w14:paraId="510B8CBB"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）硕士学位证书、毕业证书复印件；境外获得学位的须提供教育部留学服务中心的认证书；</w:t>
      </w:r>
    </w:p>
    <w:p w14:paraId="4322B4CE"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）硕士阶段成绩单（加盖研究生管理部门成绩公章或档案所在管理部门公章）；</w:t>
      </w:r>
    </w:p>
    <w:p w14:paraId="257F18A1"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3</w:t>
      </w:r>
      <w:r>
        <w:rPr>
          <w:rFonts w:ascii="仿宋" w:eastAsia="仿宋" w:hAnsi="仿宋" w:cs="宋体" w:hint="eastAsia"/>
          <w:color w:val="040404"/>
          <w:kern w:val="0"/>
          <w:szCs w:val="21"/>
        </w:rPr>
        <w:t>）外国语水平成绩证明；</w:t>
      </w:r>
    </w:p>
    <w:p w14:paraId="17E0B182"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4</w:t>
      </w:r>
      <w:r>
        <w:rPr>
          <w:rFonts w:ascii="仿宋" w:eastAsia="仿宋" w:hAnsi="仿宋" w:cs="宋体" w:hint="eastAsia"/>
          <w:color w:val="040404"/>
          <w:kern w:val="0"/>
          <w:szCs w:val="21"/>
        </w:rPr>
        <w:t>）已取得的科研成果（</w:t>
      </w:r>
      <w:proofErr w:type="gramStart"/>
      <w:r>
        <w:rPr>
          <w:rFonts w:ascii="仿宋" w:eastAsia="仿宋" w:hAnsi="仿宋" w:cs="宋体" w:hint="eastAsia"/>
          <w:color w:val="040404"/>
          <w:kern w:val="0"/>
          <w:szCs w:val="21"/>
        </w:rPr>
        <w:t>含成果</w:t>
      </w:r>
      <w:proofErr w:type="gramEnd"/>
      <w:r>
        <w:rPr>
          <w:rFonts w:ascii="仿宋" w:eastAsia="仿宋" w:hAnsi="仿宋" w:cs="宋体" w:hint="eastAsia"/>
          <w:color w:val="040404"/>
          <w:kern w:val="0"/>
          <w:szCs w:val="21"/>
        </w:rPr>
        <w:t>清单目录，并按目录依次将成果证明排序汇编）；</w:t>
      </w:r>
    </w:p>
    <w:p w14:paraId="2206739D"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5</w:t>
      </w:r>
      <w:r>
        <w:rPr>
          <w:rFonts w:ascii="仿宋" w:eastAsia="仿宋" w:hAnsi="仿宋" w:cs="宋体" w:hint="eastAsia"/>
          <w:color w:val="040404"/>
          <w:kern w:val="0"/>
          <w:szCs w:val="21"/>
        </w:rPr>
        <w:t>）硕士学位论文（应届毕业硕士生可提供论文初稿或开题报告以及学位论文的摘要、目录等）；</w:t>
      </w:r>
    </w:p>
    <w:p w14:paraId="6C8E0807"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6</w:t>
      </w:r>
      <w:r>
        <w:rPr>
          <w:rFonts w:ascii="仿宋" w:eastAsia="仿宋" w:hAnsi="仿宋" w:cs="宋体" w:hint="eastAsia"/>
          <w:color w:val="040404"/>
          <w:kern w:val="0"/>
          <w:szCs w:val="21"/>
        </w:rPr>
        <w:t>）攻读博士学位期间本人想致力研究的问题和设想的陈述书，博士阶段拟开展科研计划和学习目标等内容；</w:t>
      </w:r>
    </w:p>
    <w:p w14:paraId="1FD6E503" w14:textId="72F15714"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7</w:t>
      </w:r>
      <w:r>
        <w:rPr>
          <w:rFonts w:ascii="仿宋" w:eastAsia="仿宋" w:hAnsi="仿宋" w:cs="宋体" w:hint="eastAsia"/>
          <w:color w:val="040404"/>
          <w:kern w:val="0"/>
          <w:szCs w:val="21"/>
        </w:rPr>
        <w:t>）有至少两位所报考学科专业领域内教授（或相当专业技术职称专家）的书面推荐信（</w:t>
      </w:r>
      <w:r w:rsidR="00637A41">
        <w:rPr>
          <w:rFonts w:ascii="仿宋" w:eastAsia="仿宋" w:hAnsi="仿宋" w:cs="宋体" w:hint="eastAsia"/>
          <w:color w:val="0066CC"/>
          <w:kern w:val="0"/>
          <w:szCs w:val="21"/>
          <w:u w:val="single"/>
        </w:rPr>
        <w:t>附件</w:t>
      </w:r>
      <w:r>
        <w:rPr>
          <w:rFonts w:ascii="仿宋" w:eastAsia="仿宋" w:hAnsi="仿宋" w:cs="宋体" w:hint="eastAsia"/>
          <w:color w:val="0066CC"/>
          <w:kern w:val="0"/>
          <w:szCs w:val="21"/>
          <w:u w:val="single"/>
        </w:rPr>
        <w:t>处下载</w:t>
      </w:r>
      <w:r>
        <w:rPr>
          <w:rFonts w:ascii="仿宋" w:eastAsia="仿宋" w:hAnsi="仿宋" w:cs="宋体" w:hint="eastAsia"/>
          <w:color w:val="040404"/>
          <w:kern w:val="0"/>
          <w:szCs w:val="21"/>
        </w:rPr>
        <w:t>），推荐信内务必有专家亲笔签名；</w:t>
      </w:r>
    </w:p>
    <w:p w14:paraId="121C704C" w14:textId="77777777" w:rsidR="00687E19" w:rsidRDefault="00B90A55">
      <w:pPr>
        <w:widowControl/>
        <w:shd w:val="clear" w:color="auto" w:fill="FFFFFF"/>
        <w:ind w:firstLine="420"/>
        <w:jc w:val="left"/>
        <w:rPr>
          <w:rFonts w:ascii="仿宋" w:eastAsia="仿宋" w:hAnsi="仿宋"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8</w:t>
      </w:r>
      <w:r>
        <w:rPr>
          <w:rFonts w:ascii="仿宋" w:eastAsia="仿宋" w:hAnsi="仿宋" w:cs="宋体" w:hint="eastAsia"/>
          <w:color w:val="040404"/>
          <w:kern w:val="0"/>
          <w:szCs w:val="21"/>
        </w:rPr>
        <w:t>）包含学习和工作经历、经验、能力、特别成就等内容的简历。</w:t>
      </w:r>
    </w:p>
    <w:p w14:paraId="680CBCAB" w14:textId="798AAC8E"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lastRenderedPageBreak/>
        <w:t>（9）如正在其他培养单位攻读博士学位，须递交目前培养单位的“同意报考证明”（</w:t>
      </w:r>
      <w:r w:rsidR="00637A41">
        <w:rPr>
          <w:rFonts w:ascii="仿宋" w:eastAsia="仿宋" w:hAnsi="仿宋" w:cs="宋体" w:hint="eastAsia"/>
          <w:color w:val="0066CC"/>
          <w:kern w:val="0"/>
          <w:szCs w:val="21"/>
          <w:u w:val="single"/>
        </w:rPr>
        <w:t>附件处下载</w:t>
      </w:r>
      <w:r>
        <w:rPr>
          <w:rFonts w:ascii="仿宋" w:eastAsia="仿宋" w:hAnsi="仿宋" w:cs="宋体" w:hint="eastAsia"/>
          <w:color w:val="040404"/>
          <w:kern w:val="0"/>
          <w:szCs w:val="21"/>
        </w:rPr>
        <w:t>）。</w:t>
      </w:r>
    </w:p>
    <w:p w14:paraId="4BAEDAA4"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【温馨提醒】</w:t>
      </w:r>
    </w:p>
    <w:p w14:paraId="0E069C59" w14:textId="54DACAA9"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）申请材料请按上述清单顺序编号提供（</w:t>
      </w:r>
      <w:r w:rsidR="00637A41">
        <w:rPr>
          <w:rFonts w:ascii="仿宋" w:eastAsia="仿宋" w:hAnsi="仿宋" w:cs="宋体" w:hint="eastAsia"/>
          <w:color w:val="0066CC"/>
          <w:kern w:val="0"/>
          <w:szCs w:val="21"/>
          <w:u w:val="single"/>
        </w:rPr>
        <w:t>附件处下载</w:t>
      </w:r>
      <w:r w:rsidR="00637A41">
        <w:rPr>
          <w:rFonts w:ascii="仿宋" w:eastAsia="仿宋" w:hAnsi="仿宋" w:cs="宋体" w:hint="eastAsia"/>
          <w:color w:val="0066CC"/>
          <w:kern w:val="0"/>
          <w:szCs w:val="21"/>
          <w:u w:val="single"/>
        </w:rPr>
        <w:t>封面</w:t>
      </w:r>
      <w:bookmarkStart w:id="0" w:name="_GoBack"/>
      <w:bookmarkEnd w:id="0"/>
      <w:r>
        <w:rPr>
          <w:rFonts w:ascii="仿宋" w:eastAsia="仿宋" w:hAnsi="仿宋" w:cs="宋体" w:hint="eastAsia"/>
          <w:color w:val="040404"/>
          <w:kern w:val="0"/>
          <w:szCs w:val="21"/>
        </w:rPr>
        <w:t>），未及时提交申请、未及时缴费或未在规定时间内寄出纸质版申请材料的，本次申请无效；已经缴纳的报名费不予退还；</w:t>
      </w:r>
    </w:p>
    <w:p w14:paraId="2EA8C2D9"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w:t>
      </w:r>
      <w:r>
        <w:rPr>
          <w:rFonts w:ascii="Times New Roman" w:eastAsia="瀹嬩綋" w:hAnsi="Times New Roman" w:cs="Times New Roman"/>
          <w:color w:val="040404"/>
          <w:kern w:val="0"/>
          <w:szCs w:val="21"/>
        </w:rPr>
        <w:t>2</w:t>
      </w:r>
      <w:r>
        <w:rPr>
          <w:rFonts w:ascii="仿宋" w:eastAsia="仿宋" w:hAnsi="仿宋" w:cs="宋体" w:hint="eastAsia"/>
          <w:color w:val="040404"/>
          <w:kern w:val="0"/>
          <w:szCs w:val="21"/>
        </w:rPr>
        <w:t>）上述所有材料提交本学院后，将不再退回。</w:t>
      </w:r>
    </w:p>
    <w:p w14:paraId="1B47C15F"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邮寄地址：浙江省杭州市浙大路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w:t>
      </w:r>
      <w:proofErr w:type="gramStart"/>
      <w:r>
        <w:rPr>
          <w:rFonts w:ascii="仿宋" w:eastAsia="仿宋" w:hAnsi="仿宋" w:cs="宋体" w:hint="eastAsia"/>
          <w:color w:val="040404"/>
          <w:kern w:val="0"/>
          <w:szCs w:val="21"/>
        </w:rPr>
        <w:t>能源楼</w:t>
      </w:r>
      <w:proofErr w:type="gramEnd"/>
      <w:r>
        <w:rPr>
          <w:rFonts w:ascii="Times New Roman" w:eastAsia="瀹嬩綋" w:hAnsi="Times New Roman" w:cs="Times New Roman"/>
          <w:color w:val="040404"/>
          <w:kern w:val="0"/>
          <w:szCs w:val="21"/>
        </w:rPr>
        <w:t>203</w:t>
      </w:r>
      <w:r>
        <w:rPr>
          <w:rFonts w:ascii="仿宋" w:eastAsia="仿宋" w:hAnsi="仿宋" w:cs="宋体" w:hint="eastAsia"/>
          <w:color w:val="040404"/>
          <w:kern w:val="0"/>
          <w:szCs w:val="21"/>
        </w:rPr>
        <w:t>室，能源工程学院研究生科，邮编：</w:t>
      </w:r>
      <w:r>
        <w:rPr>
          <w:rFonts w:ascii="Times New Roman" w:eastAsia="瀹嬩綋" w:hAnsi="Times New Roman" w:cs="Times New Roman"/>
          <w:color w:val="040404"/>
          <w:kern w:val="0"/>
          <w:szCs w:val="21"/>
        </w:rPr>
        <w:t>310027</w:t>
      </w:r>
      <w:r>
        <w:rPr>
          <w:rFonts w:ascii="仿宋" w:eastAsia="仿宋" w:hAnsi="仿宋" w:cs="宋体" w:hint="eastAsia"/>
          <w:color w:val="040404"/>
          <w:kern w:val="0"/>
          <w:szCs w:val="21"/>
        </w:rPr>
        <w:t>（</w:t>
      </w:r>
      <w:r>
        <w:rPr>
          <w:rFonts w:ascii="仿宋" w:eastAsia="仿宋" w:hAnsi="仿宋" w:cs="宋体" w:hint="eastAsia"/>
          <w:b/>
          <w:bCs/>
          <w:color w:val="040404"/>
          <w:kern w:val="0"/>
          <w:szCs w:val="21"/>
        </w:rPr>
        <w:t>为确保快件安全，建议通过</w:t>
      </w:r>
      <w:r>
        <w:rPr>
          <w:rFonts w:ascii="Times New Roman" w:eastAsia="瀹嬩綋" w:hAnsi="Times New Roman" w:cs="Times New Roman"/>
          <w:b/>
          <w:bCs/>
          <w:color w:val="040404"/>
          <w:kern w:val="0"/>
          <w:szCs w:val="21"/>
        </w:rPr>
        <w:t>EMS</w:t>
      </w:r>
      <w:r>
        <w:rPr>
          <w:rFonts w:ascii="仿宋" w:eastAsia="仿宋" w:hAnsi="仿宋" w:cs="宋体" w:hint="eastAsia"/>
          <w:b/>
          <w:bCs/>
          <w:color w:val="040404"/>
          <w:kern w:val="0"/>
          <w:szCs w:val="21"/>
        </w:rPr>
        <w:t>或者顺丰邮寄</w:t>
      </w:r>
      <w:r>
        <w:rPr>
          <w:rFonts w:ascii="仿宋" w:eastAsia="仿宋" w:hAnsi="仿宋" w:cs="宋体" w:hint="eastAsia"/>
          <w:color w:val="040404"/>
          <w:kern w:val="0"/>
          <w:szCs w:val="21"/>
        </w:rPr>
        <w:t>），联系人：王老师，电话：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6"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2AD21861" w14:textId="77777777" w:rsidR="00687E19" w:rsidRDefault="00B90A55">
      <w:pPr>
        <w:widowControl/>
        <w:shd w:val="clear" w:color="auto" w:fill="FFFFFF"/>
        <w:ind w:firstLine="422"/>
        <w:jc w:val="left"/>
        <w:rPr>
          <w:rFonts w:ascii="瀹嬩綋" w:eastAsia="瀹嬩綋" w:hAnsi="宋体" w:cs="宋体"/>
          <w:color w:val="040404"/>
          <w:kern w:val="0"/>
          <w:szCs w:val="21"/>
        </w:rPr>
      </w:pPr>
      <w:r>
        <w:rPr>
          <w:rFonts w:ascii="仿宋" w:eastAsia="仿宋" w:hAnsi="仿宋" w:cs="宋体" w:hint="eastAsia"/>
          <w:b/>
          <w:bCs/>
          <w:color w:val="040404"/>
          <w:kern w:val="0"/>
          <w:szCs w:val="21"/>
        </w:rPr>
        <w:t>非全日制定向工程类博士申请者</w:t>
      </w:r>
      <w:r>
        <w:rPr>
          <w:rFonts w:ascii="仿宋" w:eastAsia="仿宋" w:hAnsi="仿宋" w:cs="宋体" w:hint="eastAsia"/>
          <w:color w:val="040404"/>
          <w:kern w:val="0"/>
          <w:szCs w:val="21"/>
        </w:rPr>
        <w:t>的材料递交及审核，请关注后续学院网站通知。</w:t>
      </w:r>
    </w:p>
    <w:p w14:paraId="58FE03EC" w14:textId="77777777" w:rsidR="00687E19" w:rsidRDefault="00B90A55">
      <w:pPr>
        <w:widowControl/>
        <w:shd w:val="clear" w:color="auto" w:fill="FFFFFF"/>
        <w:jc w:val="left"/>
        <w:rPr>
          <w:rFonts w:ascii="瀹嬩綋" w:eastAsia="瀹嬩綋" w:hAnsi="宋体" w:cs="宋体"/>
          <w:color w:val="040404"/>
          <w:kern w:val="0"/>
          <w:szCs w:val="21"/>
        </w:rPr>
      </w:pPr>
      <w:r>
        <w:rPr>
          <w:rFonts w:ascii="仿宋" w:eastAsia="仿宋" w:hAnsi="仿宋" w:cs="宋体" w:hint="eastAsia"/>
          <w:color w:val="040404"/>
          <w:kern w:val="0"/>
          <w:szCs w:val="21"/>
        </w:rPr>
        <w:t>五</w:t>
      </w:r>
      <w:r>
        <w:rPr>
          <w:rFonts w:ascii="仿宋" w:eastAsia="仿宋" w:hAnsi="仿宋" w:cs="宋体" w:hint="eastAsia"/>
          <w:b/>
          <w:bCs/>
          <w:color w:val="040404"/>
          <w:kern w:val="0"/>
          <w:szCs w:val="21"/>
        </w:rPr>
        <w:t>、院系</w:t>
      </w:r>
      <w:proofErr w:type="gramStart"/>
      <w:r>
        <w:rPr>
          <w:rFonts w:ascii="仿宋" w:eastAsia="仿宋" w:hAnsi="仿宋" w:cs="宋体" w:hint="eastAsia"/>
          <w:b/>
          <w:bCs/>
          <w:color w:val="040404"/>
          <w:kern w:val="0"/>
          <w:szCs w:val="21"/>
        </w:rPr>
        <w:t>特色奖</w:t>
      </w:r>
      <w:proofErr w:type="gramEnd"/>
      <w:r>
        <w:rPr>
          <w:rFonts w:ascii="仿宋" w:eastAsia="仿宋" w:hAnsi="仿宋" w:cs="宋体" w:hint="eastAsia"/>
          <w:b/>
          <w:bCs/>
          <w:color w:val="040404"/>
          <w:kern w:val="0"/>
          <w:szCs w:val="21"/>
        </w:rPr>
        <w:t>助学金</w:t>
      </w:r>
    </w:p>
    <w:p w14:paraId="23E967E7" w14:textId="77777777" w:rsidR="00687E19" w:rsidRDefault="00B90A55">
      <w:pPr>
        <w:widowControl/>
        <w:shd w:val="clear" w:color="auto" w:fill="FFFFFF"/>
        <w:ind w:firstLine="482"/>
        <w:jc w:val="left"/>
        <w:rPr>
          <w:rFonts w:ascii="瀹嬩綋" w:eastAsia="瀹嬩綋" w:hAnsi="宋体" w:cs="宋体"/>
          <w:color w:val="040404"/>
          <w:kern w:val="0"/>
          <w:szCs w:val="21"/>
        </w:rPr>
      </w:pPr>
      <w:r>
        <w:rPr>
          <w:rFonts w:ascii="仿宋" w:eastAsia="仿宋" w:hAnsi="仿宋" w:cs="宋体" w:hint="eastAsia"/>
          <w:color w:val="040404"/>
          <w:kern w:val="0"/>
          <w:szCs w:val="21"/>
        </w:rPr>
        <w:t>浙江大学校级研究生奖助方案</w:t>
      </w:r>
      <w:hyperlink r:id="rId7" w:history="1">
        <w:r>
          <w:rPr>
            <w:rFonts w:ascii="仿宋" w:eastAsia="仿宋" w:hAnsi="仿宋" w:cs="宋体" w:hint="eastAsia"/>
            <w:color w:val="0066CC"/>
            <w:kern w:val="0"/>
            <w:szCs w:val="21"/>
            <w:u w:val="single"/>
          </w:rPr>
          <w:t>请登录浙江大学研究生院网页</w:t>
        </w:r>
      </w:hyperlink>
      <w:r>
        <w:rPr>
          <w:rFonts w:ascii="仿宋" w:eastAsia="仿宋" w:hAnsi="仿宋" w:cs="宋体" w:hint="eastAsia"/>
          <w:color w:val="040404"/>
          <w:kern w:val="0"/>
          <w:szCs w:val="21"/>
        </w:rPr>
        <w:t>查阅。学校还设立了面向全日制非定向博士研究生的“博士研究生新生奖学金”，奖励优秀博士研究生新生，奖励标准为</w:t>
      </w:r>
      <w:r>
        <w:rPr>
          <w:rFonts w:ascii="Times New Roman" w:eastAsia="瀹嬩綋" w:hAnsi="Times New Roman" w:cs="Times New Roman"/>
          <w:color w:val="040404"/>
          <w:kern w:val="0"/>
          <w:szCs w:val="21"/>
        </w:rPr>
        <w:t>1</w:t>
      </w:r>
      <w:r>
        <w:rPr>
          <w:rFonts w:ascii="仿宋" w:eastAsia="仿宋" w:hAnsi="仿宋" w:cs="宋体" w:hint="eastAsia"/>
          <w:color w:val="040404"/>
          <w:kern w:val="0"/>
          <w:szCs w:val="21"/>
        </w:rPr>
        <w:t>万元</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人，获奖比例不少于录取人数的</w:t>
      </w:r>
      <w:r>
        <w:rPr>
          <w:rFonts w:ascii="Times New Roman" w:eastAsia="瀹嬩綋" w:hAnsi="Times New Roman" w:cs="Times New Roman"/>
          <w:color w:val="040404"/>
          <w:kern w:val="0"/>
          <w:szCs w:val="21"/>
        </w:rPr>
        <w:t>20%</w:t>
      </w:r>
      <w:r>
        <w:rPr>
          <w:rFonts w:ascii="仿宋" w:eastAsia="仿宋" w:hAnsi="仿宋" w:cs="宋体" w:hint="eastAsia"/>
          <w:color w:val="040404"/>
          <w:kern w:val="0"/>
          <w:szCs w:val="21"/>
        </w:rPr>
        <w:t>（包括各类全日制非定向博士研究生）。能源工程学院特设岑可法奖学金及单金铭奖学金。</w:t>
      </w:r>
    </w:p>
    <w:p w14:paraId="4C43C35D" w14:textId="77777777" w:rsidR="00687E19" w:rsidRDefault="00B90A55">
      <w:pPr>
        <w:widowControl/>
        <w:shd w:val="clear" w:color="auto" w:fill="FFFFFF"/>
        <w:jc w:val="left"/>
        <w:rPr>
          <w:rFonts w:ascii="瀹嬩綋" w:eastAsia="瀹嬩綋" w:hAnsi="宋体" w:cs="宋体"/>
          <w:color w:val="040404"/>
          <w:kern w:val="0"/>
          <w:szCs w:val="21"/>
        </w:rPr>
      </w:pPr>
      <w:r>
        <w:rPr>
          <w:rFonts w:ascii="仿宋" w:eastAsia="仿宋" w:hAnsi="仿宋" w:cs="宋体" w:hint="eastAsia"/>
          <w:b/>
          <w:bCs/>
          <w:color w:val="040404"/>
          <w:kern w:val="0"/>
          <w:szCs w:val="21"/>
        </w:rPr>
        <w:t>六、博士招生培养的特色项目</w:t>
      </w:r>
    </w:p>
    <w:p w14:paraId="5EAA9456" w14:textId="77777777" w:rsidR="00687E19" w:rsidRDefault="00B90A55">
      <w:pPr>
        <w:widowControl/>
        <w:shd w:val="clear" w:color="auto" w:fill="FFFFFF"/>
        <w:ind w:firstLine="420"/>
        <w:jc w:val="left"/>
        <w:rPr>
          <w:rFonts w:ascii="瀹嬩綋" w:eastAsia="瀹嬩綋" w:hAnsi="宋体" w:cs="宋体"/>
          <w:color w:val="040404"/>
          <w:kern w:val="0"/>
          <w:szCs w:val="21"/>
        </w:rPr>
      </w:pPr>
      <w:r>
        <w:rPr>
          <w:rFonts w:ascii="仿宋" w:eastAsia="仿宋" w:hAnsi="仿宋" w:cs="宋体" w:hint="eastAsia"/>
          <w:color w:val="040404"/>
          <w:kern w:val="0"/>
          <w:szCs w:val="21"/>
        </w:rPr>
        <w:t>学院高度重视国际交流与合作，继续与美国、瑞典、法国、澳大利亚、日本、韩国和中国港澳台地区的著名大学、研究机构和工业界的专家、学者开展了广泛而深入的学术交流与科研合作。设立了浙江大学</w:t>
      </w:r>
      <w:r>
        <w:rPr>
          <w:rFonts w:ascii="Times New Roman" w:eastAsia="瀹嬩綋" w:hAnsi="Times New Roman" w:cs="Times New Roman"/>
          <w:color w:val="040404"/>
          <w:kern w:val="0"/>
          <w:szCs w:val="21"/>
        </w:rPr>
        <w:t>-</w:t>
      </w:r>
      <w:r>
        <w:rPr>
          <w:rFonts w:ascii="仿宋" w:eastAsia="仿宋" w:hAnsi="仿宋" w:cs="宋体" w:hint="eastAsia"/>
          <w:color w:val="040404"/>
          <w:kern w:val="0"/>
          <w:szCs w:val="21"/>
        </w:rPr>
        <w:t>瑞典皇家工学院双硕士联合培养项目，与法国阿尔比矿业大学建立双硕士联合培养项目，与京都大学设立了双博士学位项目，实行学费互免。</w:t>
      </w:r>
    </w:p>
    <w:p w14:paraId="51098101" w14:textId="77777777" w:rsidR="00687E19" w:rsidRDefault="00B90A55">
      <w:pPr>
        <w:widowControl/>
        <w:shd w:val="clear" w:color="auto" w:fill="FFFFFF"/>
        <w:jc w:val="left"/>
        <w:rPr>
          <w:rFonts w:ascii="瀹嬩綋" w:eastAsia="瀹嬩綋" w:hAnsi="宋体" w:cs="宋体"/>
          <w:color w:val="040404"/>
          <w:kern w:val="0"/>
          <w:szCs w:val="21"/>
        </w:rPr>
      </w:pPr>
      <w:r>
        <w:rPr>
          <w:rFonts w:ascii="仿宋" w:eastAsia="仿宋" w:hAnsi="仿宋" w:cs="宋体" w:hint="eastAsia"/>
          <w:b/>
          <w:bCs/>
          <w:color w:val="040404"/>
          <w:kern w:val="0"/>
          <w:szCs w:val="21"/>
        </w:rPr>
        <w:t>七、咨询联系人和联系方式</w:t>
      </w:r>
    </w:p>
    <w:p w14:paraId="74A6F46D" w14:textId="77777777" w:rsidR="00687E19" w:rsidRDefault="00B90A55">
      <w:pPr>
        <w:widowControl/>
        <w:shd w:val="clear" w:color="auto" w:fill="FFFFFF"/>
        <w:ind w:firstLine="210"/>
        <w:jc w:val="left"/>
        <w:rPr>
          <w:rFonts w:ascii="瀹嬩綋" w:eastAsia="瀹嬩綋" w:hAnsi="宋体" w:cs="宋体"/>
          <w:color w:val="040404"/>
          <w:kern w:val="0"/>
          <w:szCs w:val="21"/>
        </w:rPr>
      </w:pPr>
      <w:r>
        <w:rPr>
          <w:rFonts w:ascii="仿宋" w:eastAsia="仿宋" w:hAnsi="仿宋" w:cs="宋体" w:hint="eastAsia"/>
          <w:color w:val="040404"/>
          <w:kern w:val="0"/>
          <w:szCs w:val="21"/>
        </w:rPr>
        <w:t>联系地址：浙江省杭州市浙大路</w:t>
      </w:r>
      <w:r>
        <w:rPr>
          <w:rFonts w:ascii="Times New Roman" w:eastAsia="瀹嬩綋" w:hAnsi="Times New Roman" w:cs="Times New Roman"/>
          <w:color w:val="040404"/>
          <w:kern w:val="0"/>
          <w:szCs w:val="21"/>
        </w:rPr>
        <w:t>38</w:t>
      </w:r>
      <w:r>
        <w:rPr>
          <w:rFonts w:ascii="仿宋" w:eastAsia="仿宋" w:hAnsi="仿宋" w:cs="宋体" w:hint="eastAsia"/>
          <w:color w:val="040404"/>
          <w:kern w:val="0"/>
          <w:szCs w:val="21"/>
        </w:rPr>
        <w:t>号浙江大学玉泉校区李达三能源楼，能源工程学院研究生科</w:t>
      </w:r>
    </w:p>
    <w:p w14:paraId="43FBFD79" w14:textId="77777777" w:rsidR="00687E19" w:rsidRDefault="00B90A55">
      <w:pPr>
        <w:widowControl/>
        <w:shd w:val="clear" w:color="auto" w:fill="FFFFFF"/>
        <w:ind w:firstLine="210"/>
        <w:jc w:val="left"/>
        <w:rPr>
          <w:rFonts w:ascii="瀹嬩綋" w:eastAsia="瀹嬩綋" w:hAnsi="宋体" w:cs="宋体"/>
          <w:color w:val="040404"/>
          <w:kern w:val="0"/>
          <w:szCs w:val="21"/>
        </w:rPr>
      </w:pPr>
      <w:r>
        <w:rPr>
          <w:rFonts w:ascii="仿宋" w:eastAsia="仿宋" w:hAnsi="仿宋" w:cs="宋体" w:hint="eastAsia"/>
          <w:color w:val="040404"/>
          <w:kern w:val="0"/>
          <w:szCs w:val="21"/>
        </w:rPr>
        <w:t>招生联系人：王老师，电话：</w:t>
      </w:r>
      <w:r>
        <w:rPr>
          <w:rFonts w:ascii="Times New Roman" w:eastAsia="瀹嬩綋" w:hAnsi="Times New Roman" w:cs="Times New Roman"/>
          <w:color w:val="040404"/>
          <w:kern w:val="0"/>
          <w:szCs w:val="21"/>
        </w:rPr>
        <w:t>0571-87951008</w:t>
      </w:r>
      <w:r>
        <w:rPr>
          <w:rFonts w:ascii="仿宋" w:eastAsia="仿宋" w:hAnsi="仿宋" w:cs="宋体" w:hint="eastAsia"/>
          <w:color w:val="040404"/>
          <w:kern w:val="0"/>
          <w:szCs w:val="21"/>
        </w:rPr>
        <w:t>，邮箱：</w:t>
      </w:r>
      <w:hyperlink r:id="rId8" w:history="1">
        <w:r>
          <w:rPr>
            <w:rFonts w:ascii="Times New Roman" w:eastAsia="瀹嬩綋" w:hAnsi="Times New Roman" w:cs="Times New Roman"/>
            <w:color w:val="0066CC"/>
            <w:kern w:val="0"/>
            <w:szCs w:val="21"/>
            <w:u w:val="single"/>
          </w:rPr>
          <w:t>wangziyuan@zju.edu.cn</w:t>
        </w:r>
      </w:hyperlink>
      <w:r>
        <w:rPr>
          <w:rFonts w:ascii="仿宋" w:eastAsia="仿宋" w:hAnsi="仿宋" w:cs="宋体" w:hint="eastAsia"/>
          <w:color w:val="040404"/>
          <w:kern w:val="0"/>
          <w:szCs w:val="21"/>
        </w:rPr>
        <w:t>。</w:t>
      </w:r>
    </w:p>
    <w:p w14:paraId="3537D8CF" w14:textId="77777777" w:rsidR="00687E19" w:rsidRDefault="00687E19"/>
    <w:sectPr w:rsidR="00687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瀹嬩綋">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89"/>
    <w:rsid w:val="00016987"/>
    <w:rsid w:val="000910E7"/>
    <w:rsid w:val="00093AA5"/>
    <w:rsid w:val="000A2B18"/>
    <w:rsid w:val="000C54A8"/>
    <w:rsid w:val="000E4FD9"/>
    <w:rsid w:val="001970FC"/>
    <w:rsid w:val="001E0998"/>
    <w:rsid w:val="00282E7A"/>
    <w:rsid w:val="00290F44"/>
    <w:rsid w:val="002D27FE"/>
    <w:rsid w:val="0030473D"/>
    <w:rsid w:val="003108F3"/>
    <w:rsid w:val="004951A1"/>
    <w:rsid w:val="004C4DAF"/>
    <w:rsid w:val="005C2489"/>
    <w:rsid w:val="00611FD7"/>
    <w:rsid w:val="00637A41"/>
    <w:rsid w:val="00644D5D"/>
    <w:rsid w:val="00681638"/>
    <w:rsid w:val="00685DBC"/>
    <w:rsid w:val="00687E19"/>
    <w:rsid w:val="006A6CFC"/>
    <w:rsid w:val="0071587E"/>
    <w:rsid w:val="00733B30"/>
    <w:rsid w:val="00743091"/>
    <w:rsid w:val="00762098"/>
    <w:rsid w:val="007A61CE"/>
    <w:rsid w:val="008426D3"/>
    <w:rsid w:val="008677C8"/>
    <w:rsid w:val="00893026"/>
    <w:rsid w:val="008A0F10"/>
    <w:rsid w:val="008E2B22"/>
    <w:rsid w:val="00997A9D"/>
    <w:rsid w:val="009C478E"/>
    <w:rsid w:val="00A07BAC"/>
    <w:rsid w:val="00B01F28"/>
    <w:rsid w:val="00B90544"/>
    <w:rsid w:val="00B90A55"/>
    <w:rsid w:val="00BF7E00"/>
    <w:rsid w:val="00C9714D"/>
    <w:rsid w:val="00CD462A"/>
    <w:rsid w:val="00CF119E"/>
    <w:rsid w:val="00D3329B"/>
    <w:rsid w:val="00D4243A"/>
    <w:rsid w:val="00D4777F"/>
    <w:rsid w:val="00D571CD"/>
    <w:rsid w:val="00DE0946"/>
    <w:rsid w:val="00E63B45"/>
    <w:rsid w:val="00EA61F1"/>
    <w:rsid w:val="00EE538C"/>
    <w:rsid w:val="00EF11D8"/>
    <w:rsid w:val="00F56ED3"/>
    <w:rsid w:val="00FC3CEA"/>
    <w:rsid w:val="00FE6B21"/>
    <w:rsid w:val="04141186"/>
    <w:rsid w:val="459A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7CAF"/>
  <w15:docId w15:val="{D085D26C-8468-4B2B-9E66-9732C4A6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rPr>
      <w:sz w:val="21"/>
      <w:szCs w:val="21"/>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styleId="af0">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uiPriority w:val="99"/>
    <w:semiHidden/>
    <w:qFormat/>
    <w:rPr>
      <w:kern w:val="2"/>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ziyuan@zju.edu.cn" TargetMode="External"/><Relationship Id="rId3" Type="http://schemas.openxmlformats.org/officeDocument/2006/relationships/settings" Target="settings.xml"/><Relationship Id="rId7" Type="http://schemas.openxmlformats.org/officeDocument/2006/relationships/hyperlink" Target="http://grs.zju.edu.cn/redir.php?catalog_id=10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angziyuan@zju.edu.cn" TargetMode="External"/><Relationship Id="rId5" Type="http://schemas.openxmlformats.org/officeDocument/2006/relationships/hyperlink" Target="http://grs.zju.edu.cn/yjszs/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3</cp:revision>
  <dcterms:created xsi:type="dcterms:W3CDTF">2020-08-24T08:21:00Z</dcterms:created>
  <dcterms:modified xsi:type="dcterms:W3CDTF">2020-08-24T08:23:00Z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